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6ADC" w14:textId="77777777" w:rsidR="00367F79" w:rsidRPr="0026575A" w:rsidRDefault="00000000" w:rsidP="0026575A">
      <w:pPr>
        <w:jc w:val="center"/>
        <w:rPr>
          <w:rFonts w:cs="Times New Roman"/>
          <w:b/>
          <w:bCs/>
          <w:szCs w:val="24"/>
        </w:rPr>
      </w:pPr>
      <w:r w:rsidRPr="0026575A">
        <w:rPr>
          <w:rFonts w:cs="Times New Roman"/>
          <w:b/>
          <w:bCs/>
          <w:szCs w:val="24"/>
        </w:rPr>
        <w:t>LATIHAN WING FAKE DAN PASS THROUGH MENINGKATKAN AKURASI PASSING SEPAK BOLA</w:t>
      </w:r>
    </w:p>
    <w:p w14:paraId="282B5B78" w14:textId="77777777" w:rsidR="00814BBD" w:rsidRPr="0026575A" w:rsidRDefault="00814BBD" w:rsidP="0026575A">
      <w:pPr>
        <w:jc w:val="center"/>
        <w:rPr>
          <w:rFonts w:cs="Times New Roman"/>
          <w:b/>
          <w:bCs/>
          <w:szCs w:val="24"/>
        </w:rPr>
      </w:pPr>
    </w:p>
    <w:p w14:paraId="303177CD" w14:textId="6A43BFC9" w:rsidR="00367F79" w:rsidRPr="0026575A" w:rsidRDefault="00000000" w:rsidP="0026575A">
      <w:pPr>
        <w:jc w:val="center"/>
        <w:rPr>
          <w:rFonts w:cs="Times New Roman"/>
          <w:b/>
          <w:bCs/>
          <w:szCs w:val="24"/>
          <w:vertAlign w:val="superscript"/>
        </w:rPr>
      </w:pPr>
      <w:r w:rsidRPr="0026575A">
        <w:rPr>
          <w:rFonts w:cs="Times New Roman"/>
          <w:b/>
          <w:bCs/>
          <w:szCs w:val="24"/>
        </w:rPr>
        <w:t>Wahyu Hidayat</w:t>
      </w:r>
      <w:r w:rsidR="0034274D" w:rsidRPr="0026575A">
        <w:rPr>
          <w:rFonts w:cs="Times New Roman"/>
          <w:b/>
          <w:bCs/>
          <w:szCs w:val="24"/>
          <w:vertAlign w:val="superscript"/>
        </w:rPr>
        <w:t>1</w:t>
      </w:r>
      <w:r w:rsidR="00EE19C6" w:rsidRPr="0026575A">
        <w:rPr>
          <w:rFonts w:cs="Times New Roman"/>
          <w:b/>
          <w:bCs/>
          <w:szCs w:val="24"/>
        </w:rPr>
        <w:t>, Lalu Hulfian</w:t>
      </w:r>
      <w:r w:rsidR="0034274D" w:rsidRPr="0026575A">
        <w:rPr>
          <w:rFonts w:cs="Times New Roman"/>
          <w:b/>
          <w:bCs/>
          <w:szCs w:val="24"/>
          <w:vertAlign w:val="superscript"/>
        </w:rPr>
        <w:t>2</w:t>
      </w:r>
      <w:r w:rsidR="00EE19C6" w:rsidRPr="0026575A">
        <w:rPr>
          <w:rFonts w:cs="Times New Roman"/>
          <w:b/>
          <w:bCs/>
          <w:szCs w:val="24"/>
        </w:rPr>
        <w:t>, Adi Suriyatno</w:t>
      </w:r>
      <w:r w:rsidR="0034274D" w:rsidRPr="0026575A">
        <w:rPr>
          <w:rFonts w:cs="Times New Roman"/>
          <w:b/>
          <w:bCs/>
          <w:szCs w:val="24"/>
          <w:vertAlign w:val="superscript"/>
        </w:rPr>
        <w:t>3</w:t>
      </w:r>
    </w:p>
    <w:p w14:paraId="74CDD34E" w14:textId="21B80BA0" w:rsidR="00367F79" w:rsidRPr="0026575A" w:rsidRDefault="00000000" w:rsidP="0026575A">
      <w:pPr>
        <w:jc w:val="center"/>
        <w:rPr>
          <w:rFonts w:cs="Times New Roman"/>
          <w:szCs w:val="24"/>
          <w:vertAlign w:val="superscript"/>
        </w:rPr>
      </w:pPr>
      <w:r w:rsidRPr="0026575A">
        <w:rPr>
          <w:rFonts w:cs="Times New Roman"/>
          <w:szCs w:val="24"/>
        </w:rPr>
        <w:t>Program Studi Pendidikan Olahraga dan Kesehatan, Universitas Pendidikan Mandalika</w:t>
      </w:r>
      <w:r w:rsidR="0034274D" w:rsidRPr="0026575A">
        <w:rPr>
          <w:rFonts w:cs="Times New Roman"/>
          <w:szCs w:val="24"/>
          <w:vertAlign w:val="superscript"/>
        </w:rPr>
        <w:t>1,2,3</w:t>
      </w:r>
    </w:p>
    <w:p w14:paraId="17303D64" w14:textId="3855F55A" w:rsidR="00367F79" w:rsidRPr="0026575A" w:rsidRDefault="00000000" w:rsidP="0026575A">
      <w:pPr>
        <w:jc w:val="center"/>
        <w:rPr>
          <w:rFonts w:cs="Times New Roman"/>
          <w:szCs w:val="24"/>
        </w:rPr>
      </w:pPr>
      <w:r w:rsidRPr="0026575A">
        <w:rPr>
          <w:rFonts w:cs="Times New Roman"/>
          <w:szCs w:val="24"/>
        </w:rPr>
        <w:t xml:space="preserve">e-mail: </w:t>
      </w:r>
      <w:hyperlink r:id="rId8" w:history="1">
        <w:r w:rsidR="00EE19C6" w:rsidRPr="0026575A">
          <w:rPr>
            <w:rStyle w:val="Hyperlink"/>
            <w:rFonts w:cs="Times New Roman"/>
            <w:szCs w:val="24"/>
          </w:rPr>
          <w:t>laluhulfian@gmail.com</w:t>
        </w:r>
      </w:hyperlink>
    </w:p>
    <w:p w14:paraId="792E333F" w14:textId="77777777" w:rsidR="00814BBD" w:rsidRPr="0026575A" w:rsidRDefault="00814BBD" w:rsidP="0026575A">
      <w:pPr>
        <w:rPr>
          <w:rFonts w:cs="Times New Roman"/>
          <w:szCs w:val="24"/>
        </w:rPr>
      </w:pPr>
    </w:p>
    <w:p w14:paraId="30AFE817" w14:textId="77777777" w:rsidR="00367F79" w:rsidRPr="0026575A" w:rsidRDefault="00000000" w:rsidP="0026575A">
      <w:pPr>
        <w:jc w:val="center"/>
        <w:rPr>
          <w:rFonts w:cs="Times New Roman"/>
          <w:b/>
          <w:bCs/>
          <w:szCs w:val="24"/>
        </w:rPr>
      </w:pPr>
      <w:r w:rsidRPr="0026575A">
        <w:rPr>
          <w:rFonts w:cs="Times New Roman"/>
          <w:b/>
          <w:bCs/>
          <w:szCs w:val="24"/>
        </w:rPr>
        <w:t>ABSTRAK</w:t>
      </w:r>
    </w:p>
    <w:p w14:paraId="38B89279" w14:textId="77777777" w:rsidR="00D71540" w:rsidRPr="00D71540" w:rsidRDefault="00D71540" w:rsidP="00D71540">
      <w:pPr>
        <w:jc w:val="both"/>
        <w:rPr>
          <w:rFonts w:cs="Times New Roman"/>
          <w:szCs w:val="24"/>
          <w:lang w:val="id-ID"/>
        </w:rPr>
      </w:pPr>
      <w:r w:rsidRPr="00D71540">
        <w:rPr>
          <w:rFonts w:cs="Times New Roman"/>
          <w:szCs w:val="24"/>
          <w:lang w:val="id-ID"/>
        </w:rPr>
        <w:t xml:space="preserve">Akurasi </w:t>
      </w:r>
      <w:r w:rsidRPr="00D71540">
        <w:rPr>
          <w:rFonts w:cs="Times New Roman"/>
          <w:i/>
          <w:iCs/>
          <w:szCs w:val="24"/>
          <w:lang w:val="id-ID"/>
        </w:rPr>
        <w:t>passing</w:t>
      </w:r>
      <w:r w:rsidRPr="00D71540">
        <w:rPr>
          <w:rFonts w:cs="Times New Roman"/>
          <w:szCs w:val="24"/>
          <w:lang w:val="id-ID"/>
        </w:rPr>
        <w:t xml:space="preserve"> merupakan salah satu keterampilan dasar yang berperan penting dalam permainan sepak bola karena berkaitan dengan penguasaan bola, pembangunan serangan, dan kerja sama antarpemain. Pada pembinaan usia dini, latihan teknik perlu dikembangkan melalui situasi permainan agar pemain tidak hanya menguasai gerakan dasar, tetapi juga mampu mengambil keputusan dalam permainan. Penelitian ini bertujuan untuk menganalisis pengaruh latihan </w:t>
      </w:r>
      <w:r w:rsidRPr="00D71540">
        <w:rPr>
          <w:rFonts w:cs="Times New Roman"/>
          <w:i/>
          <w:iCs/>
          <w:szCs w:val="24"/>
          <w:lang w:val="id-ID"/>
        </w:rPr>
        <w:t>Wing Fake</w:t>
      </w:r>
      <w:r w:rsidRPr="00D71540">
        <w:rPr>
          <w:rFonts w:cs="Times New Roman"/>
          <w:szCs w:val="24"/>
          <w:lang w:val="id-ID"/>
        </w:rPr>
        <w:t xml:space="preserve"> dan </w:t>
      </w:r>
      <w:r w:rsidRPr="00D71540">
        <w:rPr>
          <w:rFonts w:cs="Times New Roman"/>
          <w:i/>
          <w:iCs/>
          <w:szCs w:val="24"/>
          <w:lang w:val="id-ID"/>
        </w:rPr>
        <w:t>Pass Through</w:t>
      </w:r>
      <w:r w:rsidRPr="00D71540">
        <w:rPr>
          <w:rFonts w:cs="Times New Roman"/>
          <w:szCs w:val="24"/>
          <w:lang w:val="id-ID"/>
        </w:rPr>
        <w:t xml:space="preserve"> terhadap peningkatan akurasi </w:t>
      </w:r>
      <w:r w:rsidRPr="00D71540">
        <w:rPr>
          <w:rFonts w:cs="Times New Roman"/>
          <w:i/>
          <w:iCs/>
          <w:szCs w:val="24"/>
          <w:lang w:val="id-ID"/>
        </w:rPr>
        <w:t>passing</w:t>
      </w:r>
      <w:r w:rsidRPr="00D71540">
        <w:rPr>
          <w:rFonts w:cs="Times New Roman"/>
          <w:szCs w:val="24"/>
          <w:lang w:val="id-ID"/>
        </w:rPr>
        <w:t xml:space="preserve"> pemain SSB Pakargen U12 Tahun 2024. Penelitian menggunakan metode eksperimen semu dengan desain </w:t>
      </w:r>
      <w:r w:rsidRPr="00D71540">
        <w:rPr>
          <w:rFonts w:cs="Times New Roman"/>
          <w:i/>
          <w:iCs/>
          <w:szCs w:val="24"/>
          <w:lang w:val="id-ID"/>
        </w:rPr>
        <w:t>two groups pretest-posttest</w:t>
      </w:r>
      <w:r w:rsidRPr="00D71540">
        <w:rPr>
          <w:rFonts w:cs="Times New Roman"/>
          <w:szCs w:val="24"/>
          <w:lang w:val="id-ID"/>
        </w:rPr>
        <w:t xml:space="preserve">. Sampel penelitian berjumlah 20 pemain yang dibagi ke dalam dua kelompok perlakuan, yaitu kelompok latihan </w:t>
      </w:r>
      <w:r w:rsidRPr="00D71540">
        <w:rPr>
          <w:rFonts w:cs="Times New Roman"/>
          <w:i/>
          <w:iCs/>
          <w:szCs w:val="24"/>
          <w:lang w:val="id-ID"/>
        </w:rPr>
        <w:t>Wing Fake</w:t>
      </w:r>
      <w:r w:rsidRPr="00D71540">
        <w:rPr>
          <w:rFonts w:cs="Times New Roman"/>
          <w:szCs w:val="24"/>
          <w:lang w:val="id-ID"/>
        </w:rPr>
        <w:t xml:space="preserve"> dan kelompok latihan </w:t>
      </w:r>
      <w:r w:rsidRPr="00D71540">
        <w:rPr>
          <w:rFonts w:cs="Times New Roman"/>
          <w:i/>
          <w:iCs/>
          <w:szCs w:val="24"/>
          <w:lang w:val="id-ID"/>
        </w:rPr>
        <w:t>Pass Through</w:t>
      </w:r>
      <w:r w:rsidRPr="00D71540">
        <w:rPr>
          <w:rFonts w:cs="Times New Roman"/>
          <w:szCs w:val="24"/>
          <w:lang w:val="id-ID"/>
        </w:rPr>
        <w:t xml:space="preserve">. Pengumpulan data dilakukan menggunakan tes akurasi </w:t>
      </w:r>
      <w:r w:rsidRPr="00D71540">
        <w:rPr>
          <w:rFonts w:cs="Times New Roman"/>
          <w:i/>
          <w:iCs/>
          <w:szCs w:val="24"/>
          <w:lang w:val="id-ID"/>
        </w:rPr>
        <w:t>passing</w:t>
      </w:r>
      <w:r w:rsidRPr="00D71540">
        <w:rPr>
          <w:rFonts w:cs="Times New Roman"/>
          <w:szCs w:val="24"/>
          <w:lang w:val="id-ID"/>
        </w:rPr>
        <w:t xml:space="preserve"> ke sasaran, sedangkan analisis data menggunakan statistik deskriptif, uji normalitas, uji homogenitas, dan uji </w:t>
      </w:r>
      <w:r w:rsidRPr="00D71540">
        <w:rPr>
          <w:rFonts w:cs="Times New Roman"/>
          <w:i/>
          <w:iCs/>
          <w:szCs w:val="24"/>
          <w:lang w:val="id-ID"/>
        </w:rPr>
        <w:t>t</w:t>
      </w:r>
      <w:r w:rsidRPr="00D71540">
        <w:rPr>
          <w:rFonts w:cs="Times New Roman"/>
          <w:szCs w:val="24"/>
          <w:lang w:val="id-ID"/>
        </w:rPr>
        <w:t xml:space="preserve">. Hasil penelitian menunjukkan bahwa kedua kelompok mengalami peningkatan kemampuan akurasi </w:t>
      </w:r>
      <w:r w:rsidRPr="00D71540">
        <w:rPr>
          <w:rFonts w:cs="Times New Roman"/>
          <w:i/>
          <w:iCs/>
          <w:szCs w:val="24"/>
          <w:lang w:val="id-ID"/>
        </w:rPr>
        <w:t>passing</w:t>
      </w:r>
      <w:r w:rsidRPr="00D71540">
        <w:rPr>
          <w:rFonts w:cs="Times New Roman"/>
          <w:szCs w:val="24"/>
          <w:lang w:val="id-ID"/>
        </w:rPr>
        <w:t xml:space="preserve"> setelah mengikuti program latihan. Latihan </w:t>
      </w:r>
      <w:r w:rsidRPr="00D71540">
        <w:rPr>
          <w:rFonts w:cs="Times New Roman"/>
          <w:i/>
          <w:iCs/>
          <w:szCs w:val="24"/>
          <w:lang w:val="id-ID"/>
        </w:rPr>
        <w:t>Wing Fake</w:t>
      </w:r>
      <w:r w:rsidRPr="00D71540">
        <w:rPr>
          <w:rFonts w:cs="Times New Roman"/>
          <w:szCs w:val="24"/>
          <w:lang w:val="id-ID"/>
        </w:rPr>
        <w:t xml:space="preserve"> menunjukkan peningkatan deskriptif yang lebih tinggi dibandingkan </w:t>
      </w:r>
      <w:r w:rsidRPr="00D71540">
        <w:rPr>
          <w:rFonts w:cs="Times New Roman"/>
          <w:i/>
          <w:iCs/>
          <w:szCs w:val="24"/>
          <w:lang w:val="id-ID"/>
        </w:rPr>
        <w:t>Pass Through</w:t>
      </w:r>
      <w:r w:rsidRPr="00D71540">
        <w:rPr>
          <w:rFonts w:cs="Times New Roman"/>
          <w:szCs w:val="24"/>
          <w:lang w:val="id-ID"/>
        </w:rPr>
        <w:t>, meskipun perbedaan peningkatan kedua kelompok tidak signifikan secara statistik. Temuan ini menunjukkan bahwa latihan berbasis situasi permainan yang melibatkan manipulasi ruang, gerak, target, dan pengambilan keputusan dapat menjadi alternatif model latihan yang efektif dalam pembinaan sepak bola usia dini.</w:t>
      </w:r>
    </w:p>
    <w:p w14:paraId="0AC43E51" w14:textId="7CCE8E51" w:rsidR="00367F79" w:rsidRPr="0026575A" w:rsidRDefault="00000000" w:rsidP="0026575A">
      <w:pPr>
        <w:rPr>
          <w:rFonts w:cs="Times New Roman"/>
          <w:szCs w:val="24"/>
          <w:lang w:val="id-ID"/>
        </w:rPr>
      </w:pPr>
      <w:r w:rsidRPr="00D71540">
        <w:rPr>
          <w:rFonts w:cs="Times New Roman"/>
          <w:b/>
          <w:szCs w:val="24"/>
        </w:rPr>
        <w:t>Kata Kunci:</w:t>
      </w:r>
      <w:r w:rsidRPr="0026575A">
        <w:rPr>
          <w:rFonts w:cs="Times New Roman"/>
          <w:szCs w:val="24"/>
        </w:rPr>
        <w:t xml:space="preserve"> </w:t>
      </w:r>
      <w:r w:rsidR="0026575A" w:rsidRPr="0026575A">
        <w:rPr>
          <w:rFonts w:cs="Times New Roman"/>
          <w:i/>
          <w:iCs/>
          <w:szCs w:val="24"/>
          <w:lang w:val="id-ID"/>
        </w:rPr>
        <w:t>Passing Accuracy, Football Training, Pass Through, Wing Fake</w:t>
      </w:r>
    </w:p>
    <w:p w14:paraId="11162848" w14:textId="77777777" w:rsidR="00814BBD" w:rsidRPr="0026575A" w:rsidRDefault="00814BBD" w:rsidP="0026575A">
      <w:pPr>
        <w:rPr>
          <w:rFonts w:cs="Times New Roman"/>
          <w:szCs w:val="24"/>
        </w:rPr>
      </w:pPr>
    </w:p>
    <w:p w14:paraId="259750FD" w14:textId="77777777" w:rsidR="00367F79" w:rsidRPr="00425A7A" w:rsidRDefault="00000000" w:rsidP="0026575A">
      <w:pPr>
        <w:jc w:val="center"/>
        <w:rPr>
          <w:rFonts w:cs="Times New Roman"/>
          <w:b/>
          <w:bCs/>
          <w:szCs w:val="24"/>
        </w:rPr>
      </w:pPr>
      <w:r w:rsidRPr="00425A7A">
        <w:rPr>
          <w:rFonts w:cs="Times New Roman"/>
          <w:b/>
          <w:bCs/>
          <w:szCs w:val="24"/>
        </w:rPr>
        <w:t>ABSTRACT</w:t>
      </w:r>
    </w:p>
    <w:p w14:paraId="390AD027" w14:textId="36DB1C71" w:rsidR="00367F79" w:rsidRPr="00D71540" w:rsidRDefault="00D71540" w:rsidP="00425A7A">
      <w:pPr>
        <w:jc w:val="both"/>
        <w:rPr>
          <w:rFonts w:cs="Times New Roman"/>
          <w:szCs w:val="24"/>
          <w:lang w:val="id-ID"/>
        </w:rPr>
      </w:pPr>
      <w:r w:rsidRPr="00D71540">
        <w:rPr>
          <w:rFonts w:cs="Times New Roman"/>
          <w:i/>
          <w:iCs/>
          <w:szCs w:val="24"/>
          <w:lang w:val="id-ID"/>
        </w:rPr>
        <w:t>Passing</w:t>
      </w:r>
      <w:r w:rsidRPr="00D71540">
        <w:rPr>
          <w:rFonts w:cs="Times New Roman"/>
          <w:szCs w:val="24"/>
          <w:lang w:val="id-ID"/>
        </w:rPr>
        <w:t xml:space="preserve"> accuracy is one of the fundamental skills that plays an important role in football because it is closely related to ball possession, attack development, and teamwork among players. In youth player development, technical training needs to be designed through game situations so that players not only master basic movements but are also able to make decisions during play. This study aimed to analyze the effect of </w:t>
      </w:r>
      <w:r w:rsidRPr="00D71540">
        <w:rPr>
          <w:rFonts w:cs="Times New Roman"/>
          <w:i/>
          <w:iCs/>
          <w:szCs w:val="24"/>
          <w:lang w:val="id-ID"/>
        </w:rPr>
        <w:t>Wing Fake</w:t>
      </w:r>
      <w:r w:rsidRPr="00D71540">
        <w:rPr>
          <w:rFonts w:cs="Times New Roman"/>
          <w:szCs w:val="24"/>
          <w:lang w:val="id-ID"/>
        </w:rPr>
        <w:t xml:space="preserve"> and </w:t>
      </w:r>
      <w:r w:rsidRPr="00D71540">
        <w:rPr>
          <w:rFonts w:cs="Times New Roman"/>
          <w:i/>
          <w:iCs/>
          <w:szCs w:val="24"/>
          <w:lang w:val="id-ID"/>
        </w:rPr>
        <w:t>Pass Through</w:t>
      </w:r>
      <w:r w:rsidRPr="00D71540">
        <w:rPr>
          <w:rFonts w:cs="Times New Roman"/>
          <w:szCs w:val="24"/>
          <w:lang w:val="id-ID"/>
        </w:rPr>
        <w:t xml:space="preserve"> training on improving the </w:t>
      </w:r>
      <w:r w:rsidRPr="00D71540">
        <w:rPr>
          <w:rFonts w:cs="Times New Roman"/>
          <w:i/>
          <w:iCs/>
          <w:szCs w:val="24"/>
          <w:lang w:val="id-ID"/>
        </w:rPr>
        <w:t>passing</w:t>
      </w:r>
      <w:r w:rsidRPr="00D71540">
        <w:rPr>
          <w:rFonts w:cs="Times New Roman"/>
          <w:szCs w:val="24"/>
          <w:lang w:val="id-ID"/>
        </w:rPr>
        <w:t xml:space="preserve"> accuracy of SSB Pakargen U12 players in 2024. The study employed a quasi-experimental method using a </w:t>
      </w:r>
      <w:r w:rsidRPr="00D71540">
        <w:rPr>
          <w:rFonts w:cs="Times New Roman"/>
          <w:i/>
          <w:iCs/>
          <w:szCs w:val="24"/>
          <w:lang w:val="id-ID"/>
        </w:rPr>
        <w:t>two groups pretest-posttest</w:t>
      </w:r>
      <w:r w:rsidRPr="00D71540">
        <w:rPr>
          <w:rFonts w:cs="Times New Roman"/>
          <w:szCs w:val="24"/>
          <w:lang w:val="id-ID"/>
        </w:rPr>
        <w:t xml:space="preserve"> design. The sample consisted of 20 players who were divided into two treatment groups, namely the </w:t>
      </w:r>
      <w:r w:rsidRPr="00D71540">
        <w:rPr>
          <w:rFonts w:cs="Times New Roman"/>
          <w:i/>
          <w:iCs/>
          <w:szCs w:val="24"/>
          <w:lang w:val="id-ID"/>
        </w:rPr>
        <w:t>Wing Fake</w:t>
      </w:r>
      <w:r w:rsidRPr="00D71540">
        <w:rPr>
          <w:rFonts w:cs="Times New Roman"/>
          <w:szCs w:val="24"/>
          <w:lang w:val="id-ID"/>
        </w:rPr>
        <w:t xml:space="preserve"> training group and the </w:t>
      </w:r>
      <w:r w:rsidRPr="00D71540">
        <w:rPr>
          <w:rFonts w:cs="Times New Roman"/>
          <w:i/>
          <w:iCs/>
          <w:szCs w:val="24"/>
          <w:lang w:val="id-ID"/>
        </w:rPr>
        <w:t>Pass Through</w:t>
      </w:r>
      <w:r w:rsidRPr="00D71540">
        <w:rPr>
          <w:rFonts w:cs="Times New Roman"/>
          <w:szCs w:val="24"/>
          <w:lang w:val="id-ID"/>
        </w:rPr>
        <w:t xml:space="preserve"> training group. Data were collected using a target </w:t>
      </w:r>
      <w:r w:rsidRPr="00D71540">
        <w:rPr>
          <w:rFonts w:cs="Times New Roman"/>
          <w:i/>
          <w:iCs/>
          <w:szCs w:val="24"/>
          <w:lang w:val="id-ID"/>
        </w:rPr>
        <w:t>passing</w:t>
      </w:r>
      <w:r w:rsidRPr="00D71540">
        <w:rPr>
          <w:rFonts w:cs="Times New Roman"/>
          <w:szCs w:val="24"/>
          <w:lang w:val="id-ID"/>
        </w:rPr>
        <w:t xml:space="preserve"> accuracy test, while data analysis employed descriptive statistics, normality tests, homogeneity tests, and </w:t>
      </w:r>
      <w:r w:rsidRPr="00D71540">
        <w:rPr>
          <w:rFonts w:cs="Times New Roman"/>
          <w:i/>
          <w:iCs/>
          <w:szCs w:val="24"/>
          <w:lang w:val="id-ID"/>
        </w:rPr>
        <w:t>t-tests</w:t>
      </w:r>
      <w:r w:rsidRPr="00D71540">
        <w:rPr>
          <w:rFonts w:cs="Times New Roman"/>
          <w:szCs w:val="24"/>
          <w:lang w:val="id-ID"/>
        </w:rPr>
        <w:t xml:space="preserve">. The results showed that both groups experienced improvements in </w:t>
      </w:r>
      <w:r w:rsidRPr="00D71540">
        <w:rPr>
          <w:rFonts w:cs="Times New Roman"/>
          <w:i/>
          <w:iCs/>
          <w:szCs w:val="24"/>
          <w:lang w:val="id-ID"/>
        </w:rPr>
        <w:t>passing</w:t>
      </w:r>
      <w:r w:rsidRPr="00D71540">
        <w:rPr>
          <w:rFonts w:cs="Times New Roman"/>
          <w:szCs w:val="24"/>
          <w:lang w:val="id-ID"/>
        </w:rPr>
        <w:t xml:space="preserve"> accuracy after participating in the training program. The </w:t>
      </w:r>
      <w:r w:rsidRPr="00D71540">
        <w:rPr>
          <w:rFonts w:cs="Times New Roman"/>
          <w:i/>
          <w:iCs/>
          <w:szCs w:val="24"/>
          <w:lang w:val="id-ID"/>
        </w:rPr>
        <w:t>Wing Fake</w:t>
      </w:r>
      <w:r w:rsidRPr="00D71540">
        <w:rPr>
          <w:rFonts w:cs="Times New Roman"/>
          <w:szCs w:val="24"/>
          <w:lang w:val="id-ID"/>
        </w:rPr>
        <w:t xml:space="preserve"> training demonstrated a higher descriptive improvement compared to </w:t>
      </w:r>
      <w:r w:rsidRPr="00D71540">
        <w:rPr>
          <w:rFonts w:cs="Times New Roman"/>
          <w:i/>
          <w:iCs/>
          <w:szCs w:val="24"/>
          <w:lang w:val="id-ID"/>
        </w:rPr>
        <w:t>Pass Through</w:t>
      </w:r>
      <w:r w:rsidRPr="00D71540">
        <w:rPr>
          <w:rFonts w:cs="Times New Roman"/>
          <w:szCs w:val="24"/>
          <w:lang w:val="id-ID"/>
        </w:rPr>
        <w:t>, although the difference between the two groups was not statistically significant. These findings indicate that game-based training involving space manipulation, movement, targets, and decision-making can serve as an effective alternative training model in youth football development.</w:t>
      </w:r>
    </w:p>
    <w:p w14:paraId="6EE044A0" w14:textId="077665D5" w:rsidR="00367F79" w:rsidRPr="0026575A" w:rsidRDefault="00000000" w:rsidP="0026575A">
      <w:pPr>
        <w:rPr>
          <w:rFonts w:cs="Times New Roman"/>
          <w:i/>
          <w:iCs/>
          <w:szCs w:val="24"/>
        </w:rPr>
      </w:pPr>
      <w:r w:rsidRPr="00425A7A">
        <w:rPr>
          <w:rFonts w:cs="Times New Roman"/>
          <w:b/>
          <w:bCs/>
          <w:szCs w:val="24"/>
        </w:rPr>
        <w:t>Keywords:</w:t>
      </w:r>
      <w:r w:rsidRPr="0026575A">
        <w:rPr>
          <w:rFonts w:cs="Times New Roman"/>
          <w:i/>
          <w:iCs/>
          <w:szCs w:val="24"/>
        </w:rPr>
        <w:t xml:space="preserve"> </w:t>
      </w:r>
      <w:r w:rsidR="00425A7A" w:rsidRPr="0026575A">
        <w:rPr>
          <w:rFonts w:cs="Times New Roman"/>
          <w:i/>
          <w:iCs/>
          <w:szCs w:val="24"/>
          <w:lang w:val="id-ID"/>
        </w:rPr>
        <w:t>Passing Accuracy, Football Training, Pass Through, Wing Fake</w:t>
      </w:r>
    </w:p>
    <w:p w14:paraId="0D11EA90" w14:textId="77777777" w:rsidR="00814BBD" w:rsidRPr="0026575A" w:rsidRDefault="00814BBD" w:rsidP="0026575A">
      <w:pPr>
        <w:rPr>
          <w:rFonts w:cs="Times New Roman"/>
          <w:i/>
          <w:iCs/>
          <w:szCs w:val="24"/>
        </w:rPr>
      </w:pPr>
    </w:p>
    <w:p w14:paraId="2CB5B3E0" w14:textId="77777777" w:rsidR="00367F79" w:rsidRPr="00645A92" w:rsidRDefault="00000000" w:rsidP="00645A92">
      <w:pPr>
        <w:shd w:val="clear" w:color="auto" w:fill="D9D9D9" w:themeFill="background1" w:themeFillShade="D9"/>
        <w:rPr>
          <w:rFonts w:cs="Times New Roman"/>
          <w:b/>
          <w:bCs/>
          <w:szCs w:val="24"/>
        </w:rPr>
      </w:pPr>
      <w:r w:rsidRPr="00645A92">
        <w:rPr>
          <w:rFonts w:cs="Times New Roman"/>
          <w:b/>
          <w:bCs/>
          <w:szCs w:val="24"/>
        </w:rPr>
        <w:t>PENDAHULUAN</w:t>
      </w:r>
    </w:p>
    <w:p w14:paraId="4B883D41" w14:textId="77777777" w:rsidR="00182074" w:rsidRPr="003A1305" w:rsidRDefault="00182074" w:rsidP="00182074">
      <w:pPr>
        <w:ind w:firstLine="720"/>
        <w:jc w:val="both"/>
        <w:rPr>
          <w:rFonts w:cs="Times New Roman"/>
          <w:szCs w:val="24"/>
        </w:rPr>
      </w:pPr>
      <w:r w:rsidRPr="003A1305">
        <w:rPr>
          <w:rFonts w:cs="Times New Roman"/>
          <w:szCs w:val="24"/>
        </w:rPr>
        <w:t xml:space="preserve">Sepak bola merupakan cabang olahraga beregu yang menuntut integrasi kemampuan teknik, taktik, kondisi fisik, dan kesiapan mental dalam setiap situasi permainan. Pada tahap pembinaan usia dini, penguasaan teknik dasar menjadi prioritas utama karena menjadi fondasi bagi perkembangan kemampuan bermain pada tahap berikutnya. Salah satu keterampilan yang paling sering digunakan dalam pertandingan adalah </w:t>
      </w:r>
      <w:r w:rsidRPr="003A1305">
        <w:rPr>
          <w:rFonts w:cs="Times New Roman"/>
          <w:i/>
          <w:iCs/>
          <w:szCs w:val="24"/>
        </w:rPr>
        <w:t>passing</w:t>
      </w:r>
      <w:r w:rsidRPr="003A1305">
        <w:rPr>
          <w:rFonts w:cs="Times New Roman"/>
          <w:szCs w:val="24"/>
        </w:rPr>
        <w:t xml:space="preserve">. </w:t>
      </w:r>
      <w:r w:rsidRPr="003A1305">
        <w:rPr>
          <w:rFonts w:cs="Times New Roman"/>
          <w:i/>
          <w:iCs/>
          <w:szCs w:val="24"/>
        </w:rPr>
        <w:t>Passing</w:t>
      </w:r>
      <w:r w:rsidRPr="003A1305">
        <w:rPr>
          <w:rFonts w:cs="Times New Roman"/>
          <w:szCs w:val="24"/>
        </w:rPr>
        <w:t xml:space="preserve"> yang dilakukan secara tepat memungkinkan tim menjaga penguasaan bola, mengatur ritme permainan, membangun serangan, serta menciptakan peluang mencetak gol secara lebih efektif. Dalam perkembangan sepak bola modern, kualitas </w:t>
      </w:r>
      <w:r w:rsidRPr="003A1305">
        <w:rPr>
          <w:rFonts w:cs="Times New Roman"/>
          <w:i/>
          <w:iCs/>
          <w:szCs w:val="24"/>
        </w:rPr>
        <w:t>passing</w:t>
      </w:r>
      <w:r w:rsidRPr="003A1305">
        <w:rPr>
          <w:rFonts w:cs="Times New Roman"/>
          <w:szCs w:val="24"/>
        </w:rPr>
        <w:t xml:space="preserve"> tidak hanya ditentukan oleh kemampuan teknik menendang bola, tetapi juga dipengaruhi kemampuan pemain membaca ruang, menentukan keputusan, dan menyesuaikan tindakan dengan tekanan permainan.</w:t>
      </w:r>
    </w:p>
    <w:p w14:paraId="44A2B750" w14:textId="77777777" w:rsidR="00182074" w:rsidRPr="003A1305" w:rsidRDefault="00182074" w:rsidP="00182074">
      <w:pPr>
        <w:ind w:firstLine="720"/>
        <w:jc w:val="both"/>
        <w:rPr>
          <w:rFonts w:cs="Times New Roman"/>
          <w:szCs w:val="24"/>
        </w:rPr>
      </w:pPr>
      <w:r w:rsidRPr="003A1305">
        <w:rPr>
          <w:rFonts w:cs="Times New Roman"/>
          <w:szCs w:val="24"/>
        </w:rPr>
        <w:t>Pembinaan pemain usia dini memerlukan pendekatan latihan yang sistematis dan sesuai dengan tahap perkembangan pemain. Pada kelompok usia 12 tahun, pemain berada pada fase penting dalam pembentukan koordinasi gerak, orientasi ruang, pengambilan keputusan, dan kebiasaan teknik yang akan memengaruhi performa jangka panjang. Sarmento et al. (2018a) menjelaskan bahwa perkembangan talenta sepak bola dipengaruhi oleh interaksi kemampuan teknis, pemahaman taktis, aspek psikologis, kondisi fisik, dan pengalaman latihan yang diterima pemain. Oleh sebab itu, proses latihan pada kelompok usia dini tidak cukup hanya berfokus pada pengulangan gerakan teknik secara mekanis. Program latihan perlu dirancang lebih kontekstual agar pemain mampu memahami situasi permainan sekaligus meningkatkan efektivitas keterampilan dasar yang dimiliki.</w:t>
      </w:r>
    </w:p>
    <w:p w14:paraId="315F4397" w14:textId="77777777" w:rsidR="00182074" w:rsidRPr="003A1305" w:rsidRDefault="00182074" w:rsidP="00182074">
      <w:pPr>
        <w:ind w:firstLine="720"/>
        <w:jc w:val="both"/>
        <w:rPr>
          <w:rFonts w:cs="Times New Roman"/>
          <w:szCs w:val="24"/>
        </w:rPr>
      </w:pPr>
      <w:r w:rsidRPr="003A1305">
        <w:rPr>
          <w:rFonts w:cs="Times New Roman"/>
          <w:szCs w:val="24"/>
        </w:rPr>
        <w:t xml:space="preserve">Dalam proses latihan sepak bola, </w:t>
      </w:r>
      <w:r w:rsidRPr="003A1305">
        <w:rPr>
          <w:rFonts w:cs="Times New Roman"/>
          <w:i/>
          <w:iCs/>
          <w:szCs w:val="24"/>
        </w:rPr>
        <w:t>passing</w:t>
      </w:r>
      <w:r w:rsidRPr="003A1305">
        <w:rPr>
          <w:rFonts w:cs="Times New Roman"/>
          <w:szCs w:val="24"/>
        </w:rPr>
        <w:t xml:space="preserve"> sering kali diajarkan melalui pola repetisi sederhana yang kurang menggambarkan tekanan pertandingan sebenarnya. Padahal, situasi permainan menuntut pemain melakukan operan sambil bergerak, mencari ruang, menghindari lawan, serta menentukan target operan secara cepat dan akurat. Pendekatan </w:t>
      </w:r>
      <w:r w:rsidRPr="003A1305">
        <w:rPr>
          <w:rFonts w:cs="Times New Roman"/>
          <w:i/>
          <w:iCs/>
          <w:szCs w:val="24"/>
        </w:rPr>
        <w:t>constraints-led approach</w:t>
      </w:r>
      <w:r w:rsidRPr="003A1305">
        <w:rPr>
          <w:rFonts w:cs="Times New Roman"/>
          <w:szCs w:val="24"/>
        </w:rPr>
        <w:t xml:space="preserve"> menjelaskan bahwa manipulasi tugas, ruang, aturan, dan target latihan dapat membantu pemain menemukan solusi gerak yang lebih adaptif terhadap kebutuhan pertandingan (Renshaw et al., 2019). Pendekatan ini juga menempatkan pemain sebagai individu aktif yang belajar melalui interaksi dengan lingkungan permainan. Dengan demikian, latihan </w:t>
      </w:r>
      <w:r w:rsidRPr="003A1305">
        <w:rPr>
          <w:rFonts w:cs="Times New Roman"/>
          <w:i/>
          <w:iCs/>
          <w:szCs w:val="24"/>
        </w:rPr>
        <w:t>passing</w:t>
      </w:r>
      <w:r w:rsidRPr="003A1305">
        <w:rPr>
          <w:rFonts w:cs="Times New Roman"/>
          <w:szCs w:val="24"/>
        </w:rPr>
        <w:t xml:space="preserve"> yang dirancang berbasis situasi permainan diperkirakan lebih efektif dibandingkan latihan teknik yang bersifat monoton dan terisolasi.</w:t>
      </w:r>
    </w:p>
    <w:p w14:paraId="2EB0D54B" w14:textId="77777777" w:rsidR="00182074" w:rsidRPr="003A1305" w:rsidRDefault="00182074" w:rsidP="00182074">
      <w:pPr>
        <w:ind w:firstLine="720"/>
        <w:jc w:val="both"/>
        <w:rPr>
          <w:rFonts w:cs="Times New Roman"/>
          <w:szCs w:val="24"/>
        </w:rPr>
      </w:pPr>
      <w:r w:rsidRPr="003A1305">
        <w:rPr>
          <w:rFonts w:cs="Times New Roman"/>
          <w:szCs w:val="24"/>
        </w:rPr>
        <w:t xml:space="preserve">Penelitian terdahulu menunjukkan bahwa latihan berbasis permainan dan modifikasi tugas memberikan dampak positif terhadap peningkatan keterampilan sepak bola usia muda. Fernández-Espínola et al. (2020) serta Clemente dan Sarmento (2021) menjelaskan bahwa </w:t>
      </w:r>
      <w:r w:rsidRPr="003A1305">
        <w:rPr>
          <w:rFonts w:cs="Times New Roman"/>
          <w:i/>
          <w:iCs/>
          <w:szCs w:val="24"/>
        </w:rPr>
        <w:t>small-sided games</w:t>
      </w:r>
      <w:r w:rsidRPr="003A1305">
        <w:rPr>
          <w:rFonts w:cs="Times New Roman"/>
          <w:szCs w:val="24"/>
        </w:rPr>
        <w:t xml:space="preserve"> mampu mengintegrasikan unsur teknis, fisik, dan taktis dalam satu bentuk latihan yang menyerupai pertandingan. Gulo et al. (2024) melalui tinjauan berbasis </w:t>
      </w:r>
      <w:r w:rsidRPr="003A1305">
        <w:rPr>
          <w:rFonts w:cs="Times New Roman"/>
          <w:i/>
          <w:iCs/>
          <w:szCs w:val="24"/>
        </w:rPr>
        <w:t>PICOS</w:t>
      </w:r>
      <w:r w:rsidRPr="003A1305">
        <w:rPr>
          <w:rFonts w:cs="Times New Roman"/>
          <w:szCs w:val="24"/>
        </w:rPr>
        <w:t xml:space="preserve"> dan </w:t>
      </w:r>
      <w:r w:rsidRPr="003A1305">
        <w:rPr>
          <w:rFonts w:cs="Times New Roman"/>
          <w:i/>
          <w:iCs/>
          <w:szCs w:val="24"/>
        </w:rPr>
        <w:t>PRISMA</w:t>
      </w:r>
      <w:r w:rsidRPr="003A1305">
        <w:rPr>
          <w:rFonts w:cs="Times New Roman"/>
          <w:szCs w:val="24"/>
        </w:rPr>
        <w:t xml:space="preserve"> juga menegaskan bahwa intervensi latihan </w:t>
      </w:r>
      <w:r w:rsidRPr="003A1305">
        <w:rPr>
          <w:rFonts w:cs="Times New Roman"/>
          <w:i/>
          <w:iCs/>
          <w:szCs w:val="24"/>
        </w:rPr>
        <w:t>passing</w:t>
      </w:r>
      <w:r w:rsidRPr="003A1305">
        <w:rPr>
          <w:rFonts w:cs="Times New Roman"/>
          <w:szCs w:val="24"/>
        </w:rPr>
        <w:t xml:space="preserve"> yang memuat aspek pengambilan keputusan, kualitas teknik, dan ketepatan operan dapat meningkatkan performa pemain sepak bola. Selain itu, Hayudi dan Retob (2021) menemukan bahwa metode latihan bervariasi memberikan pengaruh positif terhadap keterampilan </w:t>
      </w:r>
      <w:r w:rsidRPr="003A1305">
        <w:rPr>
          <w:rFonts w:cs="Times New Roman"/>
          <w:i/>
          <w:iCs/>
          <w:szCs w:val="24"/>
        </w:rPr>
        <w:t>passing</w:t>
      </w:r>
      <w:r w:rsidRPr="003A1305">
        <w:rPr>
          <w:rFonts w:cs="Times New Roman"/>
          <w:szCs w:val="24"/>
        </w:rPr>
        <w:t xml:space="preserve"> menggunakan kaki bagian dalam pada pemain SSB usia 12 tahun. Saputra et al. (2023) juga melaporkan bahwa latihan </w:t>
      </w:r>
      <w:r w:rsidRPr="003A1305">
        <w:rPr>
          <w:rFonts w:cs="Times New Roman"/>
          <w:i/>
          <w:iCs/>
          <w:szCs w:val="24"/>
        </w:rPr>
        <w:t>shortpass</w:t>
      </w:r>
      <w:r w:rsidRPr="003A1305">
        <w:rPr>
          <w:rFonts w:cs="Times New Roman"/>
          <w:szCs w:val="24"/>
        </w:rPr>
        <w:t xml:space="preserve"> memberikan pengaruh signifikan terhadap keterampilan </w:t>
      </w:r>
      <w:r w:rsidRPr="003A1305">
        <w:rPr>
          <w:rFonts w:cs="Times New Roman"/>
          <w:i/>
          <w:iCs/>
          <w:szCs w:val="24"/>
        </w:rPr>
        <w:t>passing-stopping</w:t>
      </w:r>
      <w:r w:rsidRPr="003A1305">
        <w:rPr>
          <w:rFonts w:cs="Times New Roman"/>
          <w:szCs w:val="24"/>
        </w:rPr>
        <w:t xml:space="preserve"> pemain sepak bola. Temuan-temuan tersebut menunjukkan bahwa variasi bentuk latihan memiliki peran penting dalam meningkatkan efektivitas pembelajaran teknik </w:t>
      </w:r>
      <w:r w:rsidRPr="003A1305">
        <w:rPr>
          <w:rFonts w:cs="Times New Roman"/>
          <w:i/>
          <w:iCs/>
          <w:szCs w:val="24"/>
        </w:rPr>
        <w:t>passing</w:t>
      </w:r>
      <w:r w:rsidRPr="003A1305">
        <w:rPr>
          <w:rFonts w:cs="Times New Roman"/>
          <w:szCs w:val="24"/>
        </w:rPr>
        <w:t xml:space="preserve"> pada pemain usia dini.</w:t>
      </w:r>
    </w:p>
    <w:p w14:paraId="50F36521" w14:textId="77777777" w:rsidR="00182074" w:rsidRPr="003A1305" w:rsidRDefault="00182074" w:rsidP="00182074">
      <w:pPr>
        <w:ind w:firstLine="720"/>
        <w:jc w:val="both"/>
        <w:rPr>
          <w:rFonts w:cs="Times New Roman"/>
          <w:szCs w:val="24"/>
        </w:rPr>
      </w:pPr>
      <w:r w:rsidRPr="003A1305">
        <w:rPr>
          <w:rFonts w:cs="Times New Roman"/>
          <w:szCs w:val="24"/>
        </w:rPr>
        <w:lastRenderedPageBreak/>
        <w:t xml:space="preserve">Salah satu bentuk latihan yang dapat digunakan untuk meningkatkan akurasi </w:t>
      </w:r>
      <w:r w:rsidRPr="003A1305">
        <w:rPr>
          <w:rFonts w:cs="Times New Roman"/>
          <w:i/>
          <w:iCs/>
          <w:szCs w:val="24"/>
        </w:rPr>
        <w:t>passing</w:t>
      </w:r>
      <w:r w:rsidRPr="003A1305">
        <w:rPr>
          <w:rFonts w:cs="Times New Roman"/>
          <w:szCs w:val="24"/>
        </w:rPr>
        <w:t xml:space="preserve"> adalah </w:t>
      </w:r>
      <w:r w:rsidRPr="003A1305">
        <w:rPr>
          <w:rFonts w:cs="Times New Roman"/>
          <w:i/>
          <w:iCs/>
          <w:szCs w:val="24"/>
        </w:rPr>
        <w:t>Wing Fake</w:t>
      </w:r>
      <w:r w:rsidRPr="003A1305">
        <w:rPr>
          <w:rFonts w:cs="Times New Roman"/>
          <w:szCs w:val="24"/>
        </w:rPr>
        <w:t xml:space="preserve">. Latihan ini menekankan gerakan tipu, perubahan arah, perubahan tempo, dan penciptaan ruang sebelum pemain melakukan operan kepada rekan setim. Situasi tersebut relevan dengan kondisi pertandingan karena pemain sering menghadapi tekanan lawan ketika akan melakukan </w:t>
      </w:r>
      <w:r w:rsidRPr="003A1305">
        <w:rPr>
          <w:rFonts w:cs="Times New Roman"/>
          <w:i/>
          <w:iCs/>
          <w:szCs w:val="24"/>
        </w:rPr>
        <w:t>passing</w:t>
      </w:r>
      <w:r w:rsidRPr="003A1305">
        <w:rPr>
          <w:rFonts w:cs="Times New Roman"/>
          <w:szCs w:val="24"/>
        </w:rPr>
        <w:t xml:space="preserve">. Di sisi lain, latihan </w:t>
      </w:r>
      <w:r w:rsidRPr="003A1305">
        <w:rPr>
          <w:rFonts w:cs="Times New Roman"/>
          <w:i/>
          <w:iCs/>
          <w:szCs w:val="24"/>
        </w:rPr>
        <w:t>Pass Through</w:t>
      </w:r>
      <w:r w:rsidRPr="003A1305">
        <w:rPr>
          <w:rFonts w:cs="Times New Roman"/>
          <w:szCs w:val="24"/>
        </w:rPr>
        <w:t xml:space="preserve"> berfokus pada kemampuan mengoper bola melalui celah pertahanan menuju target tertentu dengan mempertimbangkan </w:t>
      </w:r>
      <w:r w:rsidRPr="003A1305">
        <w:rPr>
          <w:rFonts w:cs="Times New Roman"/>
          <w:i/>
          <w:iCs/>
          <w:szCs w:val="24"/>
        </w:rPr>
        <w:t>timing</w:t>
      </w:r>
      <w:r w:rsidRPr="003A1305">
        <w:rPr>
          <w:rFonts w:cs="Times New Roman"/>
          <w:szCs w:val="24"/>
        </w:rPr>
        <w:t xml:space="preserve"> dan arah bola. Kedua bentuk latihan tersebut tidak hanya melatih teknik dasar </w:t>
      </w:r>
      <w:r w:rsidRPr="003A1305">
        <w:rPr>
          <w:rFonts w:cs="Times New Roman"/>
          <w:i/>
          <w:iCs/>
          <w:szCs w:val="24"/>
        </w:rPr>
        <w:t>passing</w:t>
      </w:r>
      <w:r w:rsidRPr="003A1305">
        <w:rPr>
          <w:rFonts w:cs="Times New Roman"/>
          <w:szCs w:val="24"/>
        </w:rPr>
        <w:t>, tetapi juga melibatkan kemampuan persepsi, pengambilan keputusan, dan adaptasi gerak dalam konteks permainan yang dinamis.</w:t>
      </w:r>
    </w:p>
    <w:p w14:paraId="247B7663" w14:textId="77777777" w:rsidR="00182074" w:rsidRPr="003A1305" w:rsidRDefault="00182074" w:rsidP="00182074">
      <w:pPr>
        <w:ind w:firstLine="720"/>
        <w:jc w:val="both"/>
        <w:rPr>
          <w:rFonts w:cs="Times New Roman"/>
          <w:szCs w:val="24"/>
        </w:rPr>
      </w:pPr>
      <w:r w:rsidRPr="003A1305">
        <w:rPr>
          <w:rFonts w:cs="Times New Roman"/>
          <w:szCs w:val="24"/>
        </w:rPr>
        <w:t xml:space="preserve">Penelitian Coutinho et al. (2023) menunjukkan bahwa tugas latihan dengan tingkat pengambilan keputusan berbeda dapat memengaruhi kontrol bola, performa </w:t>
      </w:r>
      <w:r w:rsidRPr="003A1305">
        <w:rPr>
          <w:rFonts w:cs="Times New Roman"/>
          <w:i/>
          <w:iCs/>
          <w:szCs w:val="24"/>
        </w:rPr>
        <w:t>passing</w:t>
      </w:r>
      <w:r w:rsidRPr="003A1305">
        <w:rPr>
          <w:rFonts w:cs="Times New Roman"/>
          <w:szCs w:val="24"/>
        </w:rPr>
        <w:t xml:space="preserve">, dan beban eksternal pemain muda. Machado et al. (2020) juga menjelaskan bahwa modifikasi </w:t>
      </w:r>
      <w:r w:rsidRPr="003A1305">
        <w:rPr>
          <w:rFonts w:cs="Times New Roman"/>
          <w:i/>
          <w:iCs/>
          <w:szCs w:val="24"/>
        </w:rPr>
        <w:t>task constraint</w:t>
      </w:r>
      <w:r w:rsidRPr="003A1305">
        <w:rPr>
          <w:rFonts w:cs="Times New Roman"/>
          <w:szCs w:val="24"/>
        </w:rPr>
        <w:t xml:space="preserve"> berpengaruh terhadap perilaku taktis pemain sepak bola usia muda berdasarkan tingkat usia dan kemampuan bermain. Hasil penelitian tersebut memperlihatkan bahwa latihan yang memuat unsur keputusan dan manipulasi situasi permainan mampu meningkatkan kualitas keterampilan teknis sekaligus pemahaman taktis pemain. Namun demikian, sebagian besar penelitian sebelumnya lebih banyak meneliti </w:t>
      </w:r>
      <w:r w:rsidRPr="003A1305">
        <w:rPr>
          <w:rFonts w:cs="Times New Roman"/>
          <w:i/>
          <w:iCs/>
          <w:szCs w:val="24"/>
        </w:rPr>
        <w:t>small-sided games</w:t>
      </w:r>
      <w:r w:rsidRPr="003A1305">
        <w:rPr>
          <w:rFonts w:cs="Times New Roman"/>
          <w:szCs w:val="24"/>
        </w:rPr>
        <w:t xml:space="preserve">, </w:t>
      </w:r>
      <w:r w:rsidRPr="003A1305">
        <w:rPr>
          <w:rFonts w:cs="Times New Roman"/>
          <w:i/>
          <w:iCs/>
          <w:szCs w:val="24"/>
        </w:rPr>
        <w:t>rondo</w:t>
      </w:r>
      <w:r w:rsidRPr="003A1305">
        <w:rPr>
          <w:rFonts w:cs="Times New Roman"/>
          <w:szCs w:val="24"/>
        </w:rPr>
        <w:t xml:space="preserve">, atau variasi </w:t>
      </w:r>
      <w:r w:rsidRPr="003A1305">
        <w:rPr>
          <w:rFonts w:cs="Times New Roman"/>
          <w:i/>
          <w:iCs/>
          <w:szCs w:val="24"/>
        </w:rPr>
        <w:t>passing</w:t>
      </w:r>
      <w:r w:rsidRPr="003A1305">
        <w:rPr>
          <w:rFonts w:cs="Times New Roman"/>
          <w:szCs w:val="24"/>
        </w:rPr>
        <w:t xml:space="preserve"> umum. Penelitian yang secara khusus membandingkan latihan </w:t>
      </w:r>
      <w:r w:rsidRPr="003A1305">
        <w:rPr>
          <w:rFonts w:cs="Times New Roman"/>
          <w:i/>
          <w:iCs/>
          <w:szCs w:val="24"/>
        </w:rPr>
        <w:t>Wing Fake</w:t>
      </w:r>
      <w:r w:rsidRPr="003A1305">
        <w:rPr>
          <w:rFonts w:cs="Times New Roman"/>
          <w:szCs w:val="24"/>
        </w:rPr>
        <w:t xml:space="preserve"> dan </w:t>
      </w:r>
      <w:r w:rsidRPr="003A1305">
        <w:rPr>
          <w:rFonts w:cs="Times New Roman"/>
          <w:i/>
          <w:iCs/>
          <w:szCs w:val="24"/>
        </w:rPr>
        <w:t>Pass Through</w:t>
      </w:r>
      <w:r w:rsidRPr="003A1305">
        <w:rPr>
          <w:rFonts w:cs="Times New Roman"/>
          <w:szCs w:val="24"/>
        </w:rPr>
        <w:t xml:space="preserve"> terhadap akurasi </w:t>
      </w:r>
      <w:r w:rsidRPr="003A1305">
        <w:rPr>
          <w:rFonts w:cs="Times New Roman"/>
          <w:i/>
          <w:iCs/>
          <w:szCs w:val="24"/>
        </w:rPr>
        <w:t>passing</w:t>
      </w:r>
      <w:r w:rsidRPr="003A1305">
        <w:rPr>
          <w:rFonts w:cs="Times New Roman"/>
          <w:szCs w:val="24"/>
        </w:rPr>
        <w:t xml:space="preserve"> pemain usia U12 masih sangat terbatas sehingga membuka peluang dilakukannya penelitian lebih lanjut.</w:t>
      </w:r>
    </w:p>
    <w:p w14:paraId="2F796DD0" w14:textId="77777777" w:rsidR="00182074" w:rsidRPr="003A1305" w:rsidRDefault="00182074" w:rsidP="00182074">
      <w:pPr>
        <w:ind w:firstLine="720"/>
        <w:jc w:val="both"/>
        <w:rPr>
          <w:rFonts w:cs="Times New Roman"/>
          <w:szCs w:val="24"/>
        </w:rPr>
      </w:pPr>
      <w:r w:rsidRPr="003A1305">
        <w:rPr>
          <w:rFonts w:cs="Times New Roman"/>
          <w:szCs w:val="24"/>
        </w:rPr>
        <w:t xml:space="preserve">Kondisi di SSB Pakargen U12 menunjukkan bahwa kemampuan </w:t>
      </w:r>
      <w:r w:rsidRPr="003A1305">
        <w:rPr>
          <w:rFonts w:cs="Times New Roman"/>
          <w:i/>
          <w:iCs/>
          <w:szCs w:val="24"/>
        </w:rPr>
        <w:t>passing</w:t>
      </w:r>
      <w:r w:rsidRPr="003A1305">
        <w:rPr>
          <w:rFonts w:cs="Times New Roman"/>
          <w:szCs w:val="24"/>
        </w:rPr>
        <w:t xml:space="preserve"> pemain masih memerlukan peningkatan. Berdasarkan hasil observasi selama latihan dan pertandingan internal, beberapa pemain masih mengalami kesalahan arah operan, kekuatan </w:t>
      </w:r>
      <w:r w:rsidRPr="003A1305">
        <w:rPr>
          <w:rFonts w:cs="Times New Roman"/>
          <w:i/>
          <w:iCs/>
          <w:szCs w:val="24"/>
        </w:rPr>
        <w:t>passing</w:t>
      </w:r>
      <w:r w:rsidRPr="003A1305">
        <w:rPr>
          <w:rFonts w:cs="Times New Roman"/>
          <w:szCs w:val="24"/>
        </w:rPr>
        <w:t xml:space="preserve"> yang kurang sesuai, serta keterlambatan mengambil keputusan ketika berada dalam tekanan lawan. Situasi tersebut menyebabkan aliran permainan sering terputus dan penguasaan bola menjadi kurang efektif. Selain itu, variasi latihan </w:t>
      </w:r>
      <w:r w:rsidRPr="003A1305">
        <w:rPr>
          <w:rFonts w:cs="Times New Roman"/>
          <w:i/>
          <w:iCs/>
          <w:szCs w:val="24"/>
        </w:rPr>
        <w:t>passing</w:t>
      </w:r>
      <w:r w:rsidRPr="003A1305">
        <w:rPr>
          <w:rFonts w:cs="Times New Roman"/>
          <w:szCs w:val="24"/>
        </w:rPr>
        <w:t xml:space="preserve"> yang diterapkan selama ini cenderung belum sepenuhnya menghadirkan tekanan permainan nyata dan belum banyak melibatkan unsur gerak tipu maupun pencarian ruang. Kondisi tersebut menunjukkan adanya kesenjangan antara tuntutan permainan modern dengan bentuk latihan yang diterapkan pada pemain usia dini di lapangan.</w:t>
      </w:r>
    </w:p>
    <w:p w14:paraId="053F1CDD" w14:textId="607680BA" w:rsidR="00367F79" w:rsidRPr="0026575A" w:rsidRDefault="00182074" w:rsidP="00182074">
      <w:pPr>
        <w:ind w:firstLine="720"/>
        <w:jc w:val="both"/>
        <w:rPr>
          <w:rFonts w:cs="Times New Roman"/>
          <w:szCs w:val="24"/>
        </w:rPr>
      </w:pPr>
      <w:r w:rsidRPr="003A1305">
        <w:rPr>
          <w:rFonts w:cs="Times New Roman"/>
          <w:szCs w:val="24"/>
        </w:rPr>
        <w:t xml:space="preserve">Berdasarkan uraian tersebut, penelitian ini memiliki nilai kebaruan pada penggunaan dan perbandingan dua bentuk latihan spesifik berbasis situasi permainan, yaitu </w:t>
      </w:r>
      <w:r w:rsidRPr="003A1305">
        <w:rPr>
          <w:rFonts w:cs="Times New Roman"/>
          <w:i/>
          <w:iCs/>
          <w:szCs w:val="24"/>
        </w:rPr>
        <w:t>Wing Fake</w:t>
      </w:r>
      <w:r w:rsidRPr="003A1305">
        <w:rPr>
          <w:rFonts w:cs="Times New Roman"/>
          <w:szCs w:val="24"/>
        </w:rPr>
        <w:t xml:space="preserve"> dan </w:t>
      </w:r>
      <w:r w:rsidRPr="003A1305">
        <w:rPr>
          <w:rFonts w:cs="Times New Roman"/>
          <w:i/>
          <w:iCs/>
          <w:szCs w:val="24"/>
        </w:rPr>
        <w:t>Pass Through</w:t>
      </w:r>
      <w:r w:rsidRPr="003A1305">
        <w:rPr>
          <w:rFonts w:cs="Times New Roman"/>
          <w:szCs w:val="24"/>
        </w:rPr>
        <w:t xml:space="preserve">, dalam meningkatkan akurasi </w:t>
      </w:r>
      <w:r w:rsidRPr="003A1305">
        <w:rPr>
          <w:rFonts w:cs="Times New Roman"/>
          <w:i/>
          <w:iCs/>
          <w:szCs w:val="24"/>
        </w:rPr>
        <w:t>passing</w:t>
      </w:r>
      <w:r w:rsidRPr="003A1305">
        <w:rPr>
          <w:rFonts w:cs="Times New Roman"/>
          <w:szCs w:val="24"/>
        </w:rPr>
        <w:t xml:space="preserve"> pemain sepak bola usia dini kelompok U12. Penelitian ini tidak hanya menekankan aspek teknik operan, tetapi juga mengintegrasikan unsur pengambilan keputusan, manipulasi ruang, gerak tipu, dan orientasi permainan dalam proses latihan. Dengan demikian, penelitian ini diharapkan dapat memberikan kontribusi teoritis terhadap pengembangan model latihan berbasis </w:t>
      </w:r>
      <w:r w:rsidRPr="003A1305">
        <w:rPr>
          <w:rFonts w:cs="Times New Roman"/>
          <w:i/>
          <w:iCs/>
          <w:szCs w:val="24"/>
        </w:rPr>
        <w:t>constraints-led approach</w:t>
      </w:r>
      <w:r w:rsidRPr="003A1305">
        <w:rPr>
          <w:rFonts w:cs="Times New Roman"/>
          <w:szCs w:val="24"/>
        </w:rPr>
        <w:t xml:space="preserve"> sekaligus menjadi alternatif program latihan praktis bagi pelatih sekolah sepak bola. Oleh karena itu, tujuan penelitian ini adalah untuk mengetahui pengaruh latihan </w:t>
      </w:r>
      <w:r w:rsidRPr="003A1305">
        <w:rPr>
          <w:rFonts w:cs="Times New Roman"/>
          <w:i/>
          <w:iCs/>
          <w:szCs w:val="24"/>
        </w:rPr>
        <w:t>Wing Fake</w:t>
      </w:r>
      <w:r w:rsidRPr="003A1305">
        <w:rPr>
          <w:rFonts w:cs="Times New Roman"/>
          <w:szCs w:val="24"/>
        </w:rPr>
        <w:t xml:space="preserve"> dan </w:t>
      </w:r>
      <w:r w:rsidRPr="003A1305">
        <w:rPr>
          <w:rFonts w:cs="Times New Roman"/>
          <w:i/>
          <w:iCs/>
          <w:szCs w:val="24"/>
        </w:rPr>
        <w:t>Pass Through</w:t>
      </w:r>
      <w:r w:rsidRPr="003A1305">
        <w:rPr>
          <w:rFonts w:cs="Times New Roman"/>
          <w:szCs w:val="24"/>
        </w:rPr>
        <w:t xml:space="preserve"> terhadap peningkatan akurasi </w:t>
      </w:r>
      <w:r w:rsidRPr="003A1305">
        <w:rPr>
          <w:rFonts w:cs="Times New Roman"/>
          <w:i/>
          <w:iCs/>
          <w:szCs w:val="24"/>
        </w:rPr>
        <w:t>passing</w:t>
      </w:r>
      <w:r w:rsidRPr="003A1305">
        <w:rPr>
          <w:rFonts w:cs="Times New Roman"/>
          <w:szCs w:val="24"/>
        </w:rPr>
        <w:t xml:space="preserve"> pemain SSB Pakargen U12 Tahun 2024.</w:t>
      </w:r>
    </w:p>
    <w:p w14:paraId="58F710F9" w14:textId="77777777" w:rsidR="00814BBD" w:rsidRPr="0026575A" w:rsidRDefault="00814BBD" w:rsidP="0026575A">
      <w:pPr>
        <w:rPr>
          <w:rFonts w:cs="Times New Roman"/>
          <w:szCs w:val="24"/>
        </w:rPr>
      </w:pPr>
    </w:p>
    <w:p w14:paraId="614302B4" w14:textId="3253EEA5" w:rsidR="00367F79" w:rsidRPr="008B6FBB" w:rsidRDefault="00000000" w:rsidP="008B6FBB">
      <w:pPr>
        <w:shd w:val="clear" w:color="auto" w:fill="D9D9D9" w:themeFill="background1" w:themeFillShade="D9"/>
        <w:rPr>
          <w:rFonts w:cs="Times New Roman"/>
          <w:b/>
          <w:bCs/>
          <w:szCs w:val="24"/>
        </w:rPr>
      </w:pPr>
      <w:r w:rsidRPr="008B6FBB">
        <w:rPr>
          <w:rFonts w:cs="Times New Roman"/>
          <w:b/>
          <w:bCs/>
          <w:szCs w:val="24"/>
        </w:rPr>
        <w:t>METODE PENELITIAN</w:t>
      </w:r>
    </w:p>
    <w:p w14:paraId="46A0E2AD" w14:textId="77777777" w:rsidR="00105510" w:rsidRPr="00105510" w:rsidRDefault="00105510" w:rsidP="00105510">
      <w:pPr>
        <w:ind w:firstLine="720"/>
        <w:jc w:val="both"/>
        <w:rPr>
          <w:rFonts w:cs="Times New Roman"/>
          <w:szCs w:val="24"/>
          <w:lang w:val="id-ID"/>
        </w:rPr>
      </w:pPr>
      <w:r w:rsidRPr="00105510">
        <w:rPr>
          <w:rFonts w:cs="Times New Roman"/>
          <w:szCs w:val="24"/>
          <w:lang w:val="id-ID"/>
        </w:rPr>
        <w:t xml:space="preserve">Penelitian ini menggunakan metode eksperimen semu dengan desain </w:t>
      </w:r>
      <w:r w:rsidRPr="00105510">
        <w:rPr>
          <w:rFonts w:cs="Times New Roman"/>
          <w:i/>
          <w:iCs/>
          <w:szCs w:val="24"/>
          <w:lang w:val="id-ID"/>
        </w:rPr>
        <w:t>two groups pretest-posttest</w:t>
      </w:r>
      <w:r w:rsidRPr="00105510">
        <w:rPr>
          <w:rFonts w:cs="Times New Roman"/>
          <w:szCs w:val="24"/>
          <w:lang w:val="id-ID"/>
        </w:rPr>
        <w:t xml:space="preserve">. Desain tersebut digunakan untuk membandingkan perubahan kemampuan akurasi </w:t>
      </w:r>
      <w:r w:rsidRPr="00105510">
        <w:rPr>
          <w:rFonts w:cs="Times New Roman"/>
          <w:i/>
          <w:iCs/>
          <w:szCs w:val="24"/>
          <w:lang w:val="id-ID"/>
        </w:rPr>
        <w:t>passing</w:t>
      </w:r>
      <w:r w:rsidRPr="00105510">
        <w:rPr>
          <w:rFonts w:cs="Times New Roman"/>
          <w:szCs w:val="24"/>
          <w:lang w:val="id-ID"/>
        </w:rPr>
        <w:t xml:space="preserve"> sebelum dan sesudah perlakuan pada dua kelompok latihan yang berbeda. Variabel bebas dalam penelitian ini adalah latihan </w:t>
      </w:r>
      <w:r w:rsidRPr="00105510">
        <w:rPr>
          <w:rFonts w:cs="Times New Roman"/>
          <w:i/>
          <w:iCs/>
          <w:szCs w:val="24"/>
          <w:lang w:val="id-ID"/>
        </w:rPr>
        <w:t>Wing Fake</w:t>
      </w:r>
      <w:r w:rsidRPr="00105510">
        <w:rPr>
          <w:rFonts w:cs="Times New Roman"/>
          <w:szCs w:val="24"/>
          <w:lang w:val="id-ID"/>
        </w:rPr>
        <w:t xml:space="preserve"> dan </w:t>
      </w:r>
      <w:r w:rsidRPr="00105510">
        <w:rPr>
          <w:rFonts w:cs="Times New Roman"/>
          <w:i/>
          <w:iCs/>
          <w:szCs w:val="24"/>
          <w:lang w:val="id-ID"/>
        </w:rPr>
        <w:t>Pass Through</w:t>
      </w:r>
      <w:r w:rsidRPr="00105510">
        <w:rPr>
          <w:rFonts w:cs="Times New Roman"/>
          <w:szCs w:val="24"/>
          <w:lang w:val="id-ID"/>
        </w:rPr>
        <w:t xml:space="preserve">, sedangkan variabel terikatnya </w:t>
      </w:r>
      <w:r w:rsidRPr="00105510">
        <w:rPr>
          <w:rFonts w:cs="Times New Roman"/>
          <w:szCs w:val="24"/>
          <w:lang w:val="id-ID"/>
        </w:rPr>
        <w:lastRenderedPageBreak/>
        <w:t xml:space="preserve">yaitu akurasi </w:t>
      </w:r>
      <w:r w:rsidRPr="00105510">
        <w:rPr>
          <w:rFonts w:cs="Times New Roman"/>
          <w:i/>
          <w:iCs/>
          <w:szCs w:val="24"/>
          <w:lang w:val="id-ID"/>
        </w:rPr>
        <w:t>passing</w:t>
      </w:r>
      <w:r w:rsidRPr="00105510">
        <w:rPr>
          <w:rFonts w:cs="Times New Roman"/>
          <w:szCs w:val="24"/>
          <w:lang w:val="id-ID"/>
        </w:rPr>
        <w:t xml:space="preserve"> sepak bola. Populasi penelitian terdiri atas pemain SSB Pakargen kelompok usia U12 Tahun 2024. Teknik pengambilan sampel menggunakan </w:t>
      </w:r>
      <w:r w:rsidRPr="00105510">
        <w:rPr>
          <w:rFonts w:cs="Times New Roman"/>
          <w:i/>
          <w:iCs/>
          <w:szCs w:val="24"/>
          <w:lang w:val="id-ID"/>
        </w:rPr>
        <w:t>purposive sampling</w:t>
      </w:r>
      <w:r w:rsidRPr="00105510">
        <w:rPr>
          <w:rFonts w:cs="Times New Roman"/>
          <w:szCs w:val="24"/>
          <w:lang w:val="id-ID"/>
        </w:rPr>
        <w:t xml:space="preserve"> dengan kriteria pemain aktif mengikuti latihan, berusia 12 tahun, dan memiliki pengalaman latihan minimal empat bulan. Sampel penelitian berjumlah 20 pemain yang kemudian dibagi menjadi dua kelompok dengan masing-masing 10 pemain berdasarkan hasil </w:t>
      </w:r>
      <w:r w:rsidRPr="00105510">
        <w:rPr>
          <w:rFonts w:cs="Times New Roman"/>
          <w:i/>
          <w:iCs/>
          <w:szCs w:val="24"/>
          <w:lang w:val="id-ID"/>
        </w:rPr>
        <w:t>pre-test</w:t>
      </w:r>
      <w:r w:rsidRPr="00105510">
        <w:rPr>
          <w:rFonts w:cs="Times New Roman"/>
          <w:szCs w:val="24"/>
          <w:lang w:val="id-ID"/>
        </w:rPr>
        <w:t xml:space="preserve"> agar kemampuan awal kedua kelompok relatif seimbang.</w:t>
      </w:r>
    </w:p>
    <w:p w14:paraId="2524CF15" w14:textId="77777777" w:rsidR="00105510" w:rsidRPr="00105510" w:rsidRDefault="00105510" w:rsidP="00105510">
      <w:pPr>
        <w:ind w:firstLine="720"/>
        <w:jc w:val="both"/>
        <w:rPr>
          <w:rFonts w:cs="Times New Roman"/>
          <w:szCs w:val="24"/>
          <w:lang w:val="id-ID"/>
        </w:rPr>
      </w:pPr>
      <w:r w:rsidRPr="00105510">
        <w:rPr>
          <w:rFonts w:cs="Times New Roman"/>
          <w:szCs w:val="24"/>
          <w:lang w:val="id-ID"/>
        </w:rPr>
        <w:t xml:space="preserve">Instrumen penelitian menggunakan tes akurasi </w:t>
      </w:r>
      <w:r w:rsidRPr="00105510">
        <w:rPr>
          <w:rFonts w:cs="Times New Roman"/>
          <w:i/>
          <w:iCs/>
          <w:szCs w:val="24"/>
          <w:lang w:val="id-ID"/>
        </w:rPr>
        <w:t>passing</w:t>
      </w:r>
      <w:r w:rsidRPr="00105510">
        <w:rPr>
          <w:rFonts w:cs="Times New Roman"/>
          <w:szCs w:val="24"/>
          <w:lang w:val="id-ID"/>
        </w:rPr>
        <w:t xml:space="preserve"> ke sasaran dengan target berbentuk area nilai. Pemain diminta melakukan </w:t>
      </w:r>
      <w:r w:rsidRPr="00105510">
        <w:rPr>
          <w:rFonts w:cs="Times New Roman"/>
          <w:i/>
          <w:iCs/>
          <w:szCs w:val="24"/>
          <w:lang w:val="id-ID"/>
        </w:rPr>
        <w:t>passing</w:t>
      </w:r>
      <w:r w:rsidRPr="00105510">
        <w:rPr>
          <w:rFonts w:cs="Times New Roman"/>
          <w:szCs w:val="24"/>
          <w:lang w:val="id-ID"/>
        </w:rPr>
        <w:t xml:space="preserve"> menuju sasaran dari jarak tertentu, kemudian skor ditentukan berdasarkan ketepatan bola mengenai target yang telah ditetapkan. Pengukuran dilakukan dua kali, yaitu sebelum perlakuan sebagai </w:t>
      </w:r>
      <w:r w:rsidRPr="00105510">
        <w:rPr>
          <w:rFonts w:cs="Times New Roman"/>
          <w:i/>
          <w:iCs/>
          <w:szCs w:val="24"/>
          <w:lang w:val="id-ID"/>
        </w:rPr>
        <w:t>pre-test</w:t>
      </w:r>
      <w:r w:rsidRPr="00105510">
        <w:rPr>
          <w:rFonts w:cs="Times New Roman"/>
          <w:szCs w:val="24"/>
          <w:lang w:val="id-ID"/>
        </w:rPr>
        <w:t xml:space="preserve"> dan setelah perlakuan sebagai </w:t>
      </w:r>
      <w:r w:rsidRPr="00105510">
        <w:rPr>
          <w:rFonts w:cs="Times New Roman"/>
          <w:i/>
          <w:iCs/>
          <w:szCs w:val="24"/>
          <w:lang w:val="id-ID"/>
        </w:rPr>
        <w:t>post-test</w:t>
      </w:r>
      <w:r w:rsidRPr="00105510">
        <w:rPr>
          <w:rFonts w:cs="Times New Roman"/>
          <w:szCs w:val="24"/>
          <w:lang w:val="id-ID"/>
        </w:rPr>
        <w:t>. Selain data hasil tes, penelitian juga menggunakan dokumentasi untuk mencatat pelaksanaan program latihan dan perkembangan peserta selama penelitian berlangsung. Untuk meningkatkan konsistensi pengukuran, seluruh tes dilaksanakan pada lapangan dan kondisi waktu yang sama dengan prosedur pelaksanaan yang seragam bagi seluruh pemain.</w:t>
      </w:r>
    </w:p>
    <w:p w14:paraId="42A3565B" w14:textId="0CA0AABA" w:rsidR="00367F79" w:rsidRPr="00105510" w:rsidRDefault="00105510" w:rsidP="00105510">
      <w:pPr>
        <w:ind w:firstLine="720"/>
        <w:jc w:val="both"/>
        <w:rPr>
          <w:rFonts w:cs="Times New Roman"/>
          <w:szCs w:val="24"/>
          <w:lang w:val="id-ID"/>
        </w:rPr>
      </w:pPr>
      <w:r w:rsidRPr="00105510">
        <w:rPr>
          <w:rFonts w:cs="Times New Roman"/>
          <w:szCs w:val="24"/>
          <w:lang w:val="id-ID"/>
        </w:rPr>
        <w:t xml:space="preserve">Program latihan dilaksanakan selama empat minggu dengan frekuensi tiga kali pertemuan setiap minggu. Setiap sesi latihan berlangsung selama 60 menit yang meliputi pemanasan, latihan inti, dan pendinginan. Kelompok </w:t>
      </w:r>
      <w:r w:rsidRPr="00105510">
        <w:rPr>
          <w:rFonts w:cs="Times New Roman"/>
          <w:i/>
          <w:iCs/>
          <w:szCs w:val="24"/>
          <w:lang w:val="id-ID"/>
        </w:rPr>
        <w:t>Wing Fake</w:t>
      </w:r>
      <w:r w:rsidRPr="00105510">
        <w:rPr>
          <w:rFonts w:cs="Times New Roman"/>
          <w:szCs w:val="24"/>
          <w:lang w:val="id-ID"/>
        </w:rPr>
        <w:t xml:space="preserve"> menjalani latihan gerak tipu, perubahan arah, perubahan kecepatan, dan </w:t>
      </w:r>
      <w:r w:rsidRPr="00105510">
        <w:rPr>
          <w:rFonts w:cs="Times New Roman"/>
          <w:i/>
          <w:iCs/>
          <w:szCs w:val="24"/>
          <w:lang w:val="id-ID"/>
        </w:rPr>
        <w:t>passing</w:t>
      </w:r>
      <w:r w:rsidRPr="00105510">
        <w:rPr>
          <w:rFonts w:cs="Times New Roman"/>
          <w:szCs w:val="24"/>
          <w:lang w:val="id-ID"/>
        </w:rPr>
        <w:t xml:space="preserve"> ke target, sedangkan kelompok </w:t>
      </w:r>
      <w:r w:rsidRPr="00105510">
        <w:rPr>
          <w:rFonts w:cs="Times New Roman"/>
          <w:i/>
          <w:iCs/>
          <w:szCs w:val="24"/>
          <w:lang w:val="id-ID"/>
        </w:rPr>
        <w:t>Pass Through</w:t>
      </w:r>
      <w:r w:rsidRPr="00105510">
        <w:rPr>
          <w:rFonts w:cs="Times New Roman"/>
          <w:szCs w:val="24"/>
          <w:lang w:val="id-ID"/>
        </w:rPr>
        <w:t xml:space="preserve"> melakukan latihan operan melalui celah antarpemain dengan kombinasi pergerakan tanpa bola dan penentuan target operan. Latihan dilakukan dalam dua set dengan waktu istirahat 30–60 detik pada setiap pergantian set. Data penelitian dianalisis menggunakan statistik deskriptif, uji normalitas, uji homogenitas, </w:t>
      </w:r>
      <w:r w:rsidRPr="00105510">
        <w:rPr>
          <w:rFonts w:cs="Times New Roman"/>
          <w:i/>
          <w:iCs/>
          <w:szCs w:val="24"/>
          <w:lang w:val="id-ID"/>
        </w:rPr>
        <w:t>paired sample t-test</w:t>
      </w:r>
      <w:r w:rsidRPr="00105510">
        <w:rPr>
          <w:rFonts w:cs="Times New Roman"/>
          <w:szCs w:val="24"/>
          <w:lang w:val="id-ID"/>
        </w:rPr>
        <w:t xml:space="preserve">, dan </w:t>
      </w:r>
      <w:r w:rsidRPr="00105510">
        <w:rPr>
          <w:rFonts w:cs="Times New Roman"/>
          <w:i/>
          <w:iCs/>
          <w:szCs w:val="24"/>
          <w:lang w:val="id-ID"/>
        </w:rPr>
        <w:t>independent sample t-test</w:t>
      </w:r>
      <w:r w:rsidRPr="00105510">
        <w:rPr>
          <w:rFonts w:cs="Times New Roman"/>
          <w:szCs w:val="24"/>
          <w:lang w:val="id-ID"/>
        </w:rPr>
        <w:t xml:space="preserve"> pada taraf signifikansi 0,05 untuk mengetahui pengaruh perlakuan dan perbedaan peningkatan antarkelompok.</w:t>
      </w:r>
    </w:p>
    <w:p w14:paraId="42C79C7F" w14:textId="77777777" w:rsidR="008B6FBB" w:rsidRPr="008B6FBB" w:rsidRDefault="008B6FBB" w:rsidP="008B6FBB">
      <w:pPr>
        <w:jc w:val="both"/>
        <w:rPr>
          <w:rFonts w:cs="Times New Roman"/>
          <w:szCs w:val="24"/>
        </w:rPr>
      </w:pPr>
    </w:p>
    <w:p w14:paraId="0F34CA7C" w14:textId="77777777" w:rsidR="00367F79" w:rsidRPr="008B6FBB" w:rsidRDefault="00000000" w:rsidP="008B6FBB">
      <w:pPr>
        <w:shd w:val="clear" w:color="auto" w:fill="D9D9D9" w:themeFill="background1" w:themeFillShade="D9"/>
        <w:rPr>
          <w:rFonts w:cs="Times New Roman"/>
          <w:b/>
          <w:bCs/>
          <w:szCs w:val="24"/>
        </w:rPr>
      </w:pPr>
      <w:r w:rsidRPr="008B6FBB">
        <w:rPr>
          <w:rFonts w:cs="Times New Roman"/>
          <w:b/>
          <w:bCs/>
          <w:szCs w:val="24"/>
        </w:rPr>
        <w:t>HASIL DAN PEMBAHASAN</w:t>
      </w:r>
    </w:p>
    <w:p w14:paraId="7748C053" w14:textId="77777777" w:rsidR="00367F79" w:rsidRPr="008B6FBB" w:rsidRDefault="00000000" w:rsidP="0026575A">
      <w:pPr>
        <w:rPr>
          <w:rFonts w:cs="Times New Roman"/>
          <w:b/>
          <w:bCs/>
          <w:szCs w:val="24"/>
        </w:rPr>
      </w:pPr>
      <w:r w:rsidRPr="008B6FBB">
        <w:rPr>
          <w:rFonts w:cs="Times New Roman"/>
          <w:b/>
          <w:bCs/>
          <w:szCs w:val="24"/>
        </w:rPr>
        <w:t>Hasil</w:t>
      </w:r>
    </w:p>
    <w:p w14:paraId="2CB7B1C9" w14:textId="77777777" w:rsidR="00124444" w:rsidRPr="00124444" w:rsidRDefault="00124444" w:rsidP="00E3346B">
      <w:pPr>
        <w:ind w:firstLine="720"/>
        <w:jc w:val="both"/>
        <w:rPr>
          <w:rFonts w:cs="Times New Roman"/>
          <w:szCs w:val="24"/>
          <w:lang w:val="id-ID"/>
        </w:rPr>
      </w:pPr>
      <w:r w:rsidRPr="00124444">
        <w:rPr>
          <w:rFonts w:cs="Times New Roman"/>
          <w:szCs w:val="24"/>
          <w:lang w:val="id-ID"/>
        </w:rPr>
        <w:t xml:space="preserve">Hasil penelitian menunjukkan bahwa kedua kelompok latihan mengalami peningkatan kemampuan akurasi </w:t>
      </w:r>
      <w:r w:rsidRPr="00124444">
        <w:rPr>
          <w:rFonts w:cs="Times New Roman"/>
          <w:i/>
          <w:iCs/>
          <w:szCs w:val="24"/>
          <w:lang w:val="id-ID"/>
        </w:rPr>
        <w:t>passing</w:t>
      </w:r>
      <w:r w:rsidRPr="00124444">
        <w:rPr>
          <w:rFonts w:cs="Times New Roman"/>
          <w:szCs w:val="24"/>
          <w:lang w:val="id-ID"/>
        </w:rPr>
        <w:t xml:space="preserve"> setelah diberikan perlakuan selama empat minggu. Perubahan skor pada masing-masing kelompok dianalisis menggunakan statistik deskriptif dan uji hipotesis untuk mengetahui pengaruh latihan </w:t>
      </w:r>
      <w:r w:rsidRPr="00124444">
        <w:rPr>
          <w:rFonts w:cs="Times New Roman"/>
          <w:i/>
          <w:iCs/>
          <w:szCs w:val="24"/>
          <w:lang w:val="id-ID"/>
        </w:rPr>
        <w:t>Wing Fake</w:t>
      </w:r>
      <w:r w:rsidRPr="00124444">
        <w:rPr>
          <w:rFonts w:cs="Times New Roman"/>
          <w:szCs w:val="24"/>
          <w:lang w:val="id-ID"/>
        </w:rPr>
        <w:t xml:space="preserve"> dan </w:t>
      </w:r>
      <w:r w:rsidRPr="00124444">
        <w:rPr>
          <w:rFonts w:cs="Times New Roman"/>
          <w:i/>
          <w:iCs/>
          <w:szCs w:val="24"/>
          <w:lang w:val="id-ID"/>
        </w:rPr>
        <w:t>Pass Through</w:t>
      </w:r>
      <w:r w:rsidRPr="00124444">
        <w:rPr>
          <w:rFonts w:cs="Times New Roman"/>
          <w:szCs w:val="24"/>
          <w:lang w:val="id-ID"/>
        </w:rPr>
        <w:t xml:space="preserve">. Penyajian hasil penelitian dilakukan melalui tabel dan gambar agar perbedaan skor </w:t>
      </w:r>
      <w:r w:rsidRPr="00124444">
        <w:rPr>
          <w:rFonts w:cs="Times New Roman"/>
          <w:i/>
          <w:iCs/>
          <w:szCs w:val="24"/>
          <w:lang w:val="id-ID"/>
        </w:rPr>
        <w:t>pre-test</w:t>
      </w:r>
      <w:r w:rsidRPr="00124444">
        <w:rPr>
          <w:rFonts w:cs="Times New Roman"/>
          <w:szCs w:val="24"/>
          <w:lang w:val="id-ID"/>
        </w:rPr>
        <w:t xml:space="preserve"> dan </w:t>
      </w:r>
      <w:r w:rsidRPr="00124444">
        <w:rPr>
          <w:rFonts w:cs="Times New Roman"/>
          <w:i/>
          <w:iCs/>
          <w:szCs w:val="24"/>
          <w:lang w:val="id-ID"/>
        </w:rPr>
        <w:t>post-test</w:t>
      </w:r>
      <w:r w:rsidRPr="00124444">
        <w:rPr>
          <w:rFonts w:cs="Times New Roman"/>
          <w:szCs w:val="24"/>
          <w:lang w:val="id-ID"/>
        </w:rPr>
        <w:t xml:space="preserve"> dapat terlihat lebih jelas. Data statistik deskriptif masing-masing kelompok disajikan pada Tabel 1.</w:t>
      </w:r>
    </w:p>
    <w:p w14:paraId="6E9FEDA3" w14:textId="77777777" w:rsidR="00E3346B" w:rsidRDefault="00E3346B" w:rsidP="00E3346B">
      <w:pPr>
        <w:jc w:val="center"/>
        <w:rPr>
          <w:rFonts w:cs="Times New Roman"/>
          <w:b/>
          <w:bCs/>
          <w:szCs w:val="24"/>
          <w:lang w:val="id-ID"/>
        </w:rPr>
      </w:pPr>
    </w:p>
    <w:p w14:paraId="459BB222" w14:textId="77777777" w:rsidR="00E3346B" w:rsidRDefault="00E3346B" w:rsidP="00E3346B">
      <w:pPr>
        <w:jc w:val="center"/>
        <w:rPr>
          <w:rFonts w:cs="Times New Roman"/>
          <w:b/>
          <w:bCs/>
          <w:szCs w:val="24"/>
          <w:lang w:val="id-ID"/>
        </w:rPr>
      </w:pPr>
    </w:p>
    <w:p w14:paraId="034A68AC" w14:textId="77777777" w:rsidR="00E3346B" w:rsidRDefault="00E3346B" w:rsidP="00E3346B">
      <w:pPr>
        <w:jc w:val="center"/>
        <w:rPr>
          <w:rFonts w:cs="Times New Roman"/>
          <w:b/>
          <w:bCs/>
          <w:szCs w:val="24"/>
          <w:lang w:val="id-ID"/>
        </w:rPr>
      </w:pPr>
    </w:p>
    <w:p w14:paraId="1E2C372D" w14:textId="010DA39D" w:rsidR="00124444" w:rsidRPr="00124444" w:rsidRDefault="00124444" w:rsidP="00E3346B">
      <w:pPr>
        <w:jc w:val="center"/>
        <w:rPr>
          <w:rFonts w:cs="Times New Roman"/>
          <w:szCs w:val="24"/>
          <w:lang w:val="id-ID"/>
        </w:rPr>
      </w:pPr>
      <w:r w:rsidRPr="00124444">
        <w:rPr>
          <w:rFonts w:cs="Times New Roman"/>
          <w:b/>
          <w:bCs/>
          <w:szCs w:val="24"/>
          <w:lang w:val="id-ID"/>
        </w:rPr>
        <w:t xml:space="preserve">Tabel 1. Statistik Deskriptif Akurasi </w:t>
      </w:r>
      <w:r w:rsidRPr="00124444">
        <w:rPr>
          <w:rFonts w:cs="Times New Roman"/>
          <w:b/>
          <w:bCs/>
          <w:i/>
          <w:iCs/>
          <w:szCs w:val="24"/>
          <w:lang w:val="id-ID"/>
        </w:rPr>
        <w:t>Passing</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04"/>
        <w:gridCol w:w="1971"/>
        <w:gridCol w:w="2045"/>
        <w:gridCol w:w="1813"/>
        <w:gridCol w:w="1261"/>
      </w:tblGrid>
      <w:tr w:rsidR="00124444" w:rsidRPr="00E3346B" w14:paraId="76517C74" w14:textId="77777777" w:rsidTr="00E3346B">
        <w:trPr>
          <w:tblHeader/>
          <w:tblCellSpacing w:w="15" w:type="dxa"/>
          <w:jc w:val="center"/>
        </w:trPr>
        <w:tc>
          <w:tcPr>
            <w:tcW w:w="0" w:type="auto"/>
            <w:tcBorders>
              <w:top w:val="single" w:sz="4" w:space="0" w:color="auto"/>
            </w:tcBorders>
            <w:shd w:val="clear" w:color="auto" w:fill="C6D9F1" w:themeFill="text2" w:themeFillTint="33"/>
            <w:vAlign w:val="center"/>
            <w:hideMark/>
          </w:tcPr>
          <w:p w14:paraId="214D73F2"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Kelompok</w:t>
            </w:r>
          </w:p>
        </w:tc>
        <w:tc>
          <w:tcPr>
            <w:tcW w:w="0" w:type="auto"/>
            <w:tcBorders>
              <w:top w:val="single" w:sz="4" w:space="0" w:color="auto"/>
            </w:tcBorders>
            <w:shd w:val="clear" w:color="auto" w:fill="C6D9F1" w:themeFill="text2" w:themeFillTint="33"/>
            <w:vAlign w:val="center"/>
            <w:hideMark/>
          </w:tcPr>
          <w:p w14:paraId="3365C00A" w14:textId="77777777" w:rsidR="00124444" w:rsidRPr="00E3346B" w:rsidRDefault="00124444" w:rsidP="00E3346B">
            <w:pPr>
              <w:spacing w:after="100"/>
              <w:jc w:val="both"/>
              <w:rPr>
                <w:rFonts w:cs="Times New Roman"/>
                <w:b/>
                <w:bCs/>
                <w:sz w:val="22"/>
                <w:lang w:val="id-ID"/>
              </w:rPr>
            </w:pPr>
            <w:r w:rsidRPr="00E3346B">
              <w:rPr>
                <w:rFonts w:cs="Times New Roman"/>
                <w:b/>
                <w:bCs/>
                <w:i/>
                <w:iCs/>
                <w:sz w:val="22"/>
                <w:lang w:val="id-ID"/>
              </w:rPr>
              <w:t>Pre-Test</w:t>
            </w:r>
            <w:r w:rsidRPr="00E3346B">
              <w:rPr>
                <w:rFonts w:cs="Times New Roman"/>
                <w:b/>
                <w:bCs/>
                <w:sz w:val="22"/>
                <w:lang w:val="id-ID"/>
              </w:rPr>
              <w:t xml:space="preserve"> (Mean±SD)</w:t>
            </w:r>
          </w:p>
        </w:tc>
        <w:tc>
          <w:tcPr>
            <w:tcW w:w="0" w:type="auto"/>
            <w:tcBorders>
              <w:top w:val="single" w:sz="4" w:space="0" w:color="auto"/>
            </w:tcBorders>
            <w:shd w:val="clear" w:color="auto" w:fill="C6D9F1" w:themeFill="text2" w:themeFillTint="33"/>
            <w:vAlign w:val="center"/>
            <w:hideMark/>
          </w:tcPr>
          <w:p w14:paraId="61851127" w14:textId="77777777" w:rsidR="00124444" w:rsidRPr="00E3346B" w:rsidRDefault="00124444" w:rsidP="00E3346B">
            <w:pPr>
              <w:spacing w:after="100"/>
              <w:jc w:val="both"/>
              <w:rPr>
                <w:rFonts w:cs="Times New Roman"/>
                <w:b/>
                <w:bCs/>
                <w:sz w:val="22"/>
                <w:lang w:val="id-ID"/>
              </w:rPr>
            </w:pPr>
            <w:r w:rsidRPr="00E3346B">
              <w:rPr>
                <w:rFonts w:cs="Times New Roman"/>
                <w:b/>
                <w:bCs/>
                <w:i/>
                <w:iCs/>
                <w:sz w:val="22"/>
                <w:lang w:val="id-ID"/>
              </w:rPr>
              <w:t>Post-Test</w:t>
            </w:r>
            <w:r w:rsidRPr="00E3346B">
              <w:rPr>
                <w:rFonts w:cs="Times New Roman"/>
                <w:b/>
                <w:bCs/>
                <w:sz w:val="22"/>
                <w:lang w:val="id-ID"/>
              </w:rPr>
              <w:t xml:space="preserve"> (Mean±SD)</w:t>
            </w:r>
          </w:p>
        </w:tc>
        <w:tc>
          <w:tcPr>
            <w:tcW w:w="0" w:type="auto"/>
            <w:tcBorders>
              <w:top w:val="single" w:sz="4" w:space="0" w:color="auto"/>
            </w:tcBorders>
            <w:shd w:val="clear" w:color="auto" w:fill="C6D9F1" w:themeFill="text2" w:themeFillTint="33"/>
            <w:vAlign w:val="center"/>
            <w:hideMark/>
          </w:tcPr>
          <w:p w14:paraId="48EFF6FC"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Selisih (Mean±SD)</w:t>
            </w:r>
          </w:p>
        </w:tc>
        <w:tc>
          <w:tcPr>
            <w:tcW w:w="0" w:type="auto"/>
            <w:tcBorders>
              <w:top w:val="single" w:sz="4" w:space="0" w:color="auto"/>
            </w:tcBorders>
            <w:shd w:val="clear" w:color="auto" w:fill="C6D9F1" w:themeFill="text2" w:themeFillTint="33"/>
            <w:vAlign w:val="center"/>
            <w:hideMark/>
          </w:tcPr>
          <w:p w14:paraId="38E2F804"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Peningkatan</w:t>
            </w:r>
          </w:p>
        </w:tc>
      </w:tr>
      <w:tr w:rsidR="00124444" w:rsidRPr="00E3346B" w14:paraId="6AE0F3FC" w14:textId="77777777" w:rsidTr="00E3346B">
        <w:trPr>
          <w:tblCellSpacing w:w="15" w:type="dxa"/>
          <w:jc w:val="center"/>
        </w:trPr>
        <w:tc>
          <w:tcPr>
            <w:tcW w:w="0" w:type="auto"/>
            <w:tcBorders>
              <w:top w:val="single" w:sz="4" w:space="0" w:color="auto"/>
            </w:tcBorders>
            <w:vAlign w:val="center"/>
            <w:hideMark/>
          </w:tcPr>
          <w:p w14:paraId="2F206787" w14:textId="77777777" w:rsidR="00124444" w:rsidRPr="00E3346B" w:rsidRDefault="00124444" w:rsidP="00E3346B">
            <w:pPr>
              <w:spacing w:after="100"/>
              <w:jc w:val="both"/>
              <w:rPr>
                <w:rFonts w:cs="Times New Roman"/>
                <w:sz w:val="22"/>
                <w:lang w:val="id-ID"/>
              </w:rPr>
            </w:pPr>
            <w:r w:rsidRPr="00E3346B">
              <w:rPr>
                <w:rFonts w:cs="Times New Roman"/>
                <w:i/>
                <w:iCs/>
                <w:sz w:val="22"/>
                <w:lang w:val="id-ID"/>
              </w:rPr>
              <w:t>Wing Fake</w:t>
            </w:r>
          </w:p>
        </w:tc>
        <w:tc>
          <w:tcPr>
            <w:tcW w:w="0" w:type="auto"/>
            <w:tcBorders>
              <w:top w:val="single" w:sz="4" w:space="0" w:color="auto"/>
            </w:tcBorders>
            <w:vAlign w:val="center"/>
            <w:hideMark/>
          </w:tcPr>
          <w:p w14:paraId="0930636A" w14:textId="77777777" w:rsidR="00124444" w:rsidRPr="00E3346B" w:rsidRDefault="00124444" w:rsidP="00E3346B">
            <w:pPr>
              <w:spacing w:after="100"/>
              <w:jc w:val="both"/>
              <w:rPr>
                <w:rFonts w:cs="Times New Roman"/>
                <w:sz w:val="22"/>
                <w:lang w:val="id-ID"/>
              </w:rPr>
            </w:pPr>
            <w:r w:rsidRPr="00E3346B">
              <w:rPr>
                <w:rFonts w:cs="Times New Roman"/>
                <w:sz w:val="22"/>
                <w:lang w:val="id-ID"/>
              </w:rPr>
              <w:t>63,00±23,12</w:t>
            </w:r>
          </w:p>
        </w:tc>
        <w:tc>
          <w:tcPr>
            <w:tcW w:w="0" w:type="auto"/>
            <w:tcBorders>
              <w:top w:val="single" w:sz="4" w:space="0" w:color="auto"/>
            </w:tcBorders>
            <w:vAlign w:val="center"/>
            <w:hideMark/>
          </w:tcPr>
          <w:p w14:paraId="206283EB" w14:textId="77777777" w:rsidR="00124444" w:rsidRPr="00E3346B" w:rsidRDefault="00124444" w:rsidP="00E3346B">
            <w:pPr>
              <w:spacing w:after="100"/>
              <w:jc w:val="both"/>
              <w:rPr>
                <w:rFonts w:cs="Times New Roman"/>
                <w:sz w:val="22"/>
                <w:lang w:val="id-ID"/>
              </w:rPr>
            </w:pPr>
            <w:r w:rsidRPr="00E3346B">
              <w:rPr>
                <w:rFonts w:cs="Times New Roman"/>
                <w:sz w:val="22"/>
                <w:lang w:val="id-ID"/>
              </w:rPr>
              <w:t>102,00±26,16</w:t>
            </w:r>
          </w:p>
        </w:tc>
        <w:tc>
          <w:tcPr>
            <w:tcW w:w="0" w:type="auto"/>
            <w:tcBorders>
              <w:top w:val="single" w:sz="4" w:space="0" w:color="auto"/>
            </w:tcBorders>
            <w:vAlign w:val="center"/>
            <w:hideMark/>
          </w:tcPr>
          <w:p w14:paraId="7E6BA0DD" w14:textId="77777777" w:rsidR="00124444" w:rsidRPr="00E3346B" w:rsidRDefault="00124444" w:rsidP="00E3346B">
            <w:pPr>
              <w:spacing w:after="100"/>
              <w:jc w:val="both"/>
              <w:rPr>
                <w:rFonts w:cs="Times New Roman"/>
                <w:sz w:val="22"/>
                <w:lang w:val="id-ID"/>
              </w:rPr>
            </w:pPr>
            <w:r w:rsidRPr="00E3346B">
              <w:rPr>
                <w:rFonts w:cs="Times New Roman"/>
                <w:sz w:val="22"/>
                <w:lang w:val="id-ID"/>
              </w:rPr>
              <w:t>39,00±19,69</w:t>
            </w:r>
          </w:p>
        </w:tc>
        <w:tc>
          <w:tcPr>
            <w:tcW w:w="0" w:type="auto"/>
            <w:tcBorders>
              <w:top w:val="single" w:sz="4" w:space="0" w:color="auto"/>
            </w:tcBorders>
            <w:vAlign w:val="center"/>
            <w:hideMark/>
          </w:tcPr>
          <w:p w14:paraId="02073DF8" w14:textId="77777777" w:rsidR="00124444" w:rsidRPr="00E3346B" w:rsidRDefault="00124444" w:rsidP="00E3346B">
            <w:pPr>
              <w:spacing w:after="100"/>
              <w:jc w:val="both"/>
              <w:rPr>
                <w:rFonts w:cs="Times New Roman"/>
                <w:sz w:val="22"/>
                <w:lang w:val="id-ID"/>
              </w:rPr>
            </w:pPr>
            <w:r w:rsidRPr="00E3346B">
              <w:rPr>
                <w:rFonts w:cs="Times New Roman"/>
                <w:sz w:val="22"/>
                <w:lang w:val="id-ID"/>
              </w:rPr>
              <w:t>61,90%</w:t>
            </w:r>
          </w:p>
        </w:tc>
      </w:tr>
      <w:tr w:rsidR="00124444" w:rsidRPr="00E3346B" w14:paraId="706643FF" w14:textId="77777777" w:rsidTr="00E3346B">
        <w:trPr>
          <w:tblCellSpacing w:w="15" w:type="dxa"/>
          <w:jc w:val="center"/>
        </w:trPr>
        <w:tc>
          <w:tcPr>
            <w:tcW w:w="0" w:type="auto"/>
            <w:vAlign w:val="center"/>
            <w:hideMark/>
          </w:tcPr>
          <w:p w14:paraId="52FD00C9" w14:textId="77777777" w:rsidR="00124444" w:rsidRPr="00E3346B" w:rsidRDefault="00124444" w:rsidP="00E3346B">
            <w:pPr>
              <w:spacing w:after="100"/>
              <w:jc w:val="both"/>
              <w:rPr>
                <w:rFonts w:cs="Times New Roman"/>
                <w:sz w:val="22"/>
                <w:lang w:val="id-ID"/>
              </w:rPr>
            </w:pPr>
            <w:r w:rsidRPr="00E3346B">
              <w:rPr>
                <w:rFonts w:cs="Times New Roman"/>
                <w:i/>
                <w:iCs/>
                <w:sz w:val="22"/>
                <w:lang w:val="id-ID"/>
              </w:rPr>
              <w:t>Pass Through</w:t>
            </w:r>
          </w:p>
        </w:tc>
        <w:tc>
          <w:tcPr>
            <w:tcW w:w="0" w:type="auto"/>
            <w:vAlign w:val="center"/>
            <w:hideMark/>
          </w:tcPr>
          <w:p w14:paraId="4F1401B3" w14:textId="77777777" w:rsidR="00124444" w:rsidRPr="00E3346B" w:rsidRDefault="00124444" w:rsidP="00E3346B">
            <w:pPr>
              <w:spacing w:after="100"/>
              <w:jc w:val="both"/>
              <w:rPr>
                <w:rFonts w:cs="Times New Roman"/>
                <w:sz w:val="22"/>
                <w:lang w:val="id-ID"/>
              </w:rPr>
            </w:pPr>
            <w:r w:rsidRPr="00E3346B">
              <w:rPr>
                <w:rFonts w:cs="Times New Roman"/>
                <w:sz w:val="22"/>
                <w:lang w:val="id-ID"/>
              </w:rPr>
              <w:t>70,50±18,92</w:t>
            </w:r>
          </w:p>
        </w:tc>
        <w:tc>
          <w:tcPr>
            <w:tcW w:w="0" w:type="auto"/>
            <w:vAlign w:val="center"/>
            <w:hideMark/>
          </w:tcPr>
          <w:p w14:paraId="4D921255" w14:textId="77777777" w:rsidR="00124444" w:rsidRPr="00E3346B" w:rsidRDefault="00124444" w:rsidP="00E3346B">
            <w:pPr>
              <w:spacing w:after="100"/>
              <w:jc w:val="both"/>
              <w:rPr>
                <w:rFonts w:cs="Times New Roman"/>
                <w:sz w:val="22"/>
                <w:lang w:val="id-ID"/>
              </w:rPr>
            </w:pPr>
            <w:r w:rsidRPr="00E3346B">
              <w:rPr>
                <w:rFonts w:cs="Times New Roman"/>
                <w:sz w:val="22"/>
                <w:lang w:val="id-ID"/>
              </w:rPr>
              <w:t>101,00±26,01</w:t>
            </w:r>
          </w:p>
        </w:tc>
        <w:tc>
          <w:tcPr>
            <w:tcW w:w="0" w:type="auto"/>
            <w:vAlign w:val="center"/>
            <w:hideMark/>
          </w:tcPr>
          <w:p w14:paraId="77D62CB4" w14:textId="77777777" w:rsidR="00124444" w:rsidRPr="00E3346B" w:rsidRDefault="00124444" w:rsidP="00E3346B">
            <w:pPr>
              <w:spacing w:after="100"/>
              <w:jc w:val="both"/>
              <w:rPr>
                <w:rFonts w:cs="Times New Roman"/>
                <w:sz w:val="22"/>
                <w:lang w:val="id-ID"/>
              </w:rPr>
            </w:pPr>
            <w:r w:rsidRPr="00E3346B">
              <w:rPr>
                <w:rFonts w:cs="Times New Roman"/>
                <w:sz w:val="22"/>
                <w:lang w:val="id-ID"/>
              </w:rPr>
              <w:t>30,50±14,23</w:t>
            </w:r>
          </w:p>
        </w:tc>
        <w:tc>
          <w:tcPr>
            <w:tcW w:w="0" w:type="auto"/>
            <w:vAlign w:val="center"/>
            <w:hideMark/>
          </w:tcPr>
          <w:p w14:paraId="6E7DEFD2" w14:textId="77777777" w:rsidR="00124444" w:rsidRPr="00E3346B" w:rsidRDefault="00124444" w:rsidP="00E3346B">
            <w:pPr>
              <w:spacing w:after="100"/>
              <w:jc w:val="both"/>
              <w:rPr>
                <w:rFonts w:cs="Times New Roman"/>
                <w:sz w:val="22"/>
                <w:lang w:val="id-ID"/>
              </w:rPr>
            </w:pPr>
            <w:r w:rsidRPr="00E3346B">
              <w:rPr>
                <w:rFonts w:cs="Times New Roman"/>
                <w:sz w:val="22"/>
                <w:lang w:val="id-ID"/>
              </w:rPr>
              <w:t>43,26%</w:t>
            </w:r>
          </w:p>
        </w:tc>
      </w:tr>
    </w:tbl>
    <w:p w14:paraId="7485DB0D" w14:textId="77777777" w:rsidR="00E3346B" w:rsidRDefault="00E3346B" w:rsidP="00E3346B">
      <w:pPr>
        <w:ind w:firstLine="720"/>
        <w:jc w:val="both"/>
        <w:rPr>
          <w:rFonts w:cs="Times New Roman"/>
          <w:szCs w:val="24"/>
          <w:lang w:val="id-ID"/>
        </w:rPr>
      </w:pPr>
    </w:p>
    <w:p w14:paraId="1E4B7F75" w14:textId="231194CA" w:rsidR="00124444" w:rsidRPr="00124444" w:rsidRDefault="00124444" w:rsidP="00E3346B">
      <w:pPr>
        <w:ind w:firstLine="720"/>
        <w:jc w:val="both"/>
        <w:rPr>
          <w:rFonts w:cs="Times New Roman"/>
          <w:szCs w:val="24"/>
          <w:lang w:val="id-ID"/>
        </w:rPr>
      </w:pPr>
      <w:r w:rsidRPr="00124444">
        <w:rPr>
          <w:rFonts w:cs="Times New Roman"/>
          <w:szCs w:val="24"/>
          <w:lang w:val="id-ID"/>
        </w:rPr>
        <w:t xml:space="preserve">Berdasarkan Tabel 1, kedua kelompok menunjukkan peningkatan skor rata-rata setelah perlakuan diberikan. Kelompok </w:t>
      </w:r>
      <w:r w:rsidRPr="00124444">
        <w:rPr>
          <w:rFonts w:cs="Times New Roman"/>
          <w:i/>
          <w:iCs/>
          <w:szCs w:val="24"/>
          <w:lang w:val="id-ID"/>
        </w:rPr>
        <w:t>Wing Fake</w:t>
      </w:r>
      <w:r w:rsidRPr="00124444">
        <w:rPr>
          <w:rFonts w:cs="Times New Roman"/>
          <w:szCs w:val="24"/>
          <w:lang w:val="id-ID"/>
        </w:rPr>
        <w:t xml:space="preserve"> mengalami peningkatan rata-rata sebesar 39,00 poin dengan persentase peningkatan 61,90%, sedangkan kelompok </w:t>
      </w:r>
      <w:r w:rsidRPr="00124444">
        <w:rPr>
          <w:rFonts w:cs="Times New Roman"/>
          <w:i/>
          <w:iCs/>
          <w:szCs w:val="24"/>
          <w:lang w:val="id-ID"/>
        </w:rPr>
        <w:t>Pass Through</w:t>
      </w:r>
      <w:r w:rsidRPr="00124444">
        <w:rPr>
          <w:rFonts w:cs="Times New Roman"/>
          <w:szCs w:val="24"/>
          <w:lang w:val="id-ID"/>
        </w:rPr>
        <w:t xml:space="preserve"> meningkat sebesar </w:t>
      </w:r>
      <w:r w:rsidRPr="00124444">
        <w:rPr>
          <w:rFonts w:cs="Times New Roman"/>
          <w:szCs w:val="24"/>
          <w:lang w:val="id-ID"/>
        </w:rPr>
        <w:lastRenderedPageBreak/>
        <w:t xml:space="preserve">30,50 poin atau 43,26%. Secara deskriptif, peningkatan kelompok </w:t>
      </w:r>
      <w:r w:rsidRPr="00124444">
        <w:rPr>
          <w:rFonts w:cs="Times New Roman"/>
          <w:i/>
          <w:iCs/>
          <w:szCs w:val="24"/>
          <w:lang w:val="id-ID"/>
        </w:rPr>
        <w:t>Wing Fake</w:t>
      </w:r>
      <w:r w:rsidRPr="00124444">
        <w:rPr>
          <w:rFonts w:cs="Times New Roman"/>
          <w:szCs w:val="24"/>
          <w:lang w:val="id-ID"/>
        </w:rPr>
        <w:t xml:space="preserve"> terlihat lebih tinggi dibandingkan kelompok </w:t>
      </w:r>
      <w:r w:rsidRPr="00124444">
        <w:rPr>
          <w:rFonts w:cs="Times New Roman"/>
          <w:i/>
          <w:iCs/>
          <w:szCs w:val="24"/>
          <w:lang w:val="id-ID"/>
        </w:rPr>
        <w:t>Pass Through</w:t>
      </w:r>
      <w:r w:rsidRPr="00124444">
        <w:rPr>
          <w:rFonts w:cs="Times New Roman"/>
          <w:szCs w:val="24"/>
          <w:lang w:val="id-ID"/>
        </w:rPr>
        <w:t xml:space="preserve">. Temuan tersebut menunjukkan bahwa kedua bentuk latihan mampu memberikan dampak positif terhadap kemampuan akurasi </w:t>
      </w:r>
      <w:r w:rsidRPr="00124444">
        <w:rPr>
          <w:rFonts w:cs="Times New Roman"/>
          <w:i/>
          <w:iCs/>
          <w:szCs w:val="24"/>
          <w:lang w:val="id-ID"/>
        </w:rPr>
        <w:t>passing</w:t>
      </w:r>
      <w:r w:rsidRPr="00124444">
        <w:rPr>
          <w:rFonts w:cs="Times New Roman"/>
          <w:szCs w:val="24"/>
          <w:lang w:val="id-ID"/>
        </w:rPr>
        <w:t xml:space="preserve"> pemain usia dini.</w:t>
      </w:r>
    </w:p>
    <w:p w14:paraId="51655BAF" w14:textId="77777777" w:rsidR="00124444" w:rsidRDefault="00124444" w:rsidP="00E3346B">
      <w:pPr>
        <w:ind w:firstLine="720"/>
        <w:jc w:val="both"/>
        <w:rPr>
          <w:rFonts w:cs="Times New Roman"/>
          <w:szCs w:val="24"/>
          <w:lang w:val="id-ID"/>
        </w:rPr>
      </w:pPr>
      <w:r w:rsidRPr="00124444">
        <w:rPr>
          <w:rFonts w:cs="Times New Roman"/>
          <w:szCs w:val="24"/>
          <w:lang w:val="id-ID"/>
        </w:rPr>
        <w:t xml:space="preserve">Untuk memperjelas perbandingan peningkatan skor antara kedua kelompok, hasil penelitian juga disajikan dalam bentuk grafik. Grafik perbandingan rata-rata </w:t>
      </w:r>
      <w:r w:rsidRPr="00124444">
        <w:rPr>
          <w:rFonts w:cs="Times New Roman"/>
          <w:i/>
          <w:iCs/>
          <w:szCs w:val="24"/>
          <w:lang w:val="id-ID"/>
        </w:rPr>
        <w:t>pre-test</w:t>
      </w:r>
      <w:r w:rsidRPr="00124444">
        <w:rPr>
          <w:rFonts w:cs="Times New Roman"/>
          <w:szCs w:val="24"/>
          <w:lang w:val="id-ID"/>
        </w:rPr>
        <w:t xml:space="preserve"> dan </w:t>
      </w:r>
      <w:r w:rsidRPr="00124444">
        <w:rPr>
          <w:rFonts w:cs="Times New Roman"/>
          <w:i/>
          <w:iCs/>
          <w:szCs w:val="24"/>
          <w:lang w:val="id-ID"/>
        </w:rPr>
        <w:t>post-test</w:t>
      </w:r>
      <w:r w:rsidRPr="00124444">
        <w:rPr>
          <w:rFonts w:cs="Times New Roman"/>
          <w:szCs w:val="24"/>
          <w:lang w:val="id-ID"/>
        </w:rPr>
        <w:t xml:space="preserve"> kedua kelompok dapat dilihat pada Gambar 1.</w:t>
      </w:r>
    </w:p>
    <w:p w14:paraId="2B8DED28" w14:textId="7C86F875" w:rsidR="00E3346B" w:rsidRDefault="00E3346B" w:rsidP="00E3346B">
      <w:pPr>
        <w:ind w:firstLine="720"/>
        <w:jc w:val="both"/>
        <w:rPr>
          <w:rFonts w:cs="Times New Roman"/>
          <w:szCs w:val="24"/>
          <w:lang w:val="id-ID"/>
        </w:rPr>
      </w:pPr>
      <w:r>
        <w:rPr>
          <w:rFonts w:cs="Times New Roman"/>
          <w:noProof/>
          <w:szCs w:val="24"/>
          <w:lang w:val="id-ID"/>
        </w:rPr>
        <w:drawing>
          <wp:anchor distT="0" distB="0" distL="114300" distR="114300" simplePos="0" relativeHeight="251659776" behindDoc="1" locked="0" layoutInCell="1" allowOverlap="1" wp14:anchorId="3B64845C" wp14:editId="3C9D60CA">
            <wp:simplePos x="0" y="0"/>
            <wp:positionH relativeFrom="column">
              <wp:posOffset>1758315</wp:posOffset>
            </wp:positionH>
            <wp:positionV relativeFrom="paragraph">
              <wp:posOffset>124460</wp:posOffset>
            </wp:positionV>
            <wp:extent cx="2470150" cy="1802650"/>
            <wp:effectExtent l="0" t="0" r="6350" b="7620"/>
            <wp:wrapNone/>
            <wp:docPr id="1832777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77848" name="Picture 1832777848"/>
                    <pic:cNvPicPr/>
                  </pic:nvPicPr>
                  <pic:blipFill>
                    <a:blip r:embed="rId9"/>
                    <a:stretch>
                      <a:fillRect/>
                    </a:stretch>
                  </pic:blipFill>
                  <pic:spPr>
                    <a:xfrm>
                      <a:off x="0" y="0"/>
                      <a:ext cx="2470150" cy="1802650"/>
                    </a:xfrm>
                    <a:prstGeom prst="rect">
                      <a:avLst/>
                    </a:prstGeom>
                  </pic:spPr>
                </pic:pic>
              </a:graphicData>
            </a:graphic>
            <wp14:sizeRelH relativeFrom="margin">
              <wp14:pctWidth>0</wp14:pctWidth>
            </wp14:sizeRelH>
            <wp14:sizeRelV relativeFrom="margin">
              <wp14:pctHeight>0</wp14:pctHeight>
            </wp14:sizeRelV>
          </wp:anchor>
        </w:drawing>
      </w:r>
    </w:p>
    <w:p w14:paraId="0740FFA8" w14:textId="6977CCB7" w:rsidR="00E3346B" w:rsidRDefault="00E3346B" w:rsidP="00E3346B">
      <w:pPr>
        <w:ind w:firstLine="720"/>
        <w:jc w:val="both"/>
        <w:rPr>
          <w:rFonts w:cs="Times New Roman"/>
          <w:szCs w:val="24"/>
          <w:lang w:val="id-ID"/>
        </w:rPr>
      </w:pPr>
    </w:p>
    <w:p w14:paraId="080BD147" w14:textId="491317DB" w:rsidR="00E3346B" w:rsidRDefault="00E3346B" w:rsidP="00E3346B">
      <w:pPr>
        <w:ind w:firstLine="720"/>
        <w:jc w:val="both"/>
        <w:rPr>
          <w:rFonts w:cs="Times New Roman"/>
          <w:szCs w:val="24"/>
          <w:lang w:val="id-ID"/>
        </w:rPr>
      </w:pPr>
    </w:p>
    <w:p w14:paraId="660C7A56" w14:textId="77777777" w:rsidR="00E3346B" w:rsidRDefault="00E3346B" w:rsidP="00E3346B">
      <w:pPr>
        <w:ind w:firstLine="720"/>
        <w:jc w:val="both"/>
        <w:rPr>
          <w:rFonts w:cs="Times New Roman"/>
          <w:szCs w:val="24"/>
          <w:lang w:val="id-ID"/>
        </w:rPr>
      </w:pPr>
    </w:p>
    <w:p w14:paraId="23B6CEE3" w14:textId="77777777" w:rsidR="00E3346B" w:rsidRDefault="00E3346B" w:rsidP="00E3346B">
      <w:pPr>
        <w:ind w:firstLine="720"/>
        <w:jc w:val="both"/>
        <w:rPr>
          <w:rFonts w:cs="Times New Roman"/>
          <w:szCs w:val="24"/>
          <w:lang w:val="id-ID"/>
        </w:rPr>
      </w:pPr>
    </w:p>
    <w:p w14:paraId="1E2D5A00" w14:textId="77777777" w:rsidR="00E3346B" w:rsidRDefault="00E3346B" w:rsidP="00E3346B">
      <w:pPr>
        <w:ind w:firstLine="720"/>
        <w:jc w:val="both"/>
        <w:rPr>
          <w:rFonts w:cs="Times New Roman"/>
          <w:szCs w:val="24"/>
          <w:lang w:val="id-ID"/>
        </w:rPr>
      </w:pPr>
    </w:p>
    <w:p w14:paraId="2558BF9D" w14:textId="77777777" w:rsidR="00E3346B" w:rsidRDefault="00E3346B" w:rsidP="00E3346B">
      <w:pPr>
        <w:ind w:firstLine="720"/>
        <w:jc w:val="both"/>
        <w:rPr>
          <w:rFonts w:cs="Times New Roman"/>
          <w:szCs w:val="24"/>
          <w:lang w:val="id-ID"/>
        </w:rPr>
      </w:pPr>
    </w:p>
    <w:p w14:paraId="7F2A08C6" w14:textId="77777777" w:rsidR="00E3346B" w:rsidRDefault="00E3346B" w:rsidP="00E3346B">
      <w:pPr>
        <w:ind w:firstLine="720"/>
        <w:jc w:val="both"/>
        <w:rPr>
          <w:rFonts w:cs="Times New Roman"/>
          <w:szCs w:val="24"/>
          <w:lang w:val="id-ID"/>
        </w:rPr>
      </w:pPr>
    </w:p>
    <w:p w14:paraId="33AA18D4" w14:textId="77777777" w:rsidR="00E3346B" w:rsidRDefault="00E3346B" w:rsidP="00E3346B">
      <w:pPr>
        <w:ind w:firstLine="720"/>
        <w:jc w:val="both"/>
        <w:rPr>
          <w:rFonts w:cs="Times New Roman"/>
          <w:szCs w:val="24"/>
          <w:lang w:val="id-ID"/>
        </w:rPr>
      </w:pPr>
    </w:p>
    <w:p w14:paraId="238C7EB8" w14:textId="77777777" w:rsidR="00E3346B" w:rsidRPr="00124444" w:rsidRDefault="00E3346B" w:rsidP="00E3346B">
      <w:pPr>
        <w:ind w:firstLine="720"/>
        <w:jc w:val="both"/>
        <w:rPr>
          <w:rFonts w:cs="Times New Roman"/>
          <w:szCs w:val="24"/>
          <w:lang w:val="id-ID"/>
        </w:rPr>
      </w:pPr>
    </w:p>
    <w:p w14:paraId="5C40F39E" w14:textId="77777777" w:rsidR="00E3346B" w:rsidRDefault="00E3346B" w:rsidP="00E3346B">
      <w:pPr>
        <w:jc w:val="center"/>
        <w:rPr>
          <w:rFonts w:cs="Times New Roman"/>
          <w:b/>
          <w:bCs/>
          <w:szCs w:val="24"/>
          <w:lang w:val="id-ID"/>
        </w:rPr>
      </w:pPr>
    </w:p>
    <w:p w14:paraId="387B1A8C" w14:textId="7C970B5C" w:rsidR="00124444" w:rsidRPr="00124444" w:rsidRDefault="00124444" w:rsidP="00E3346B">
      <w:pPr>
        <w:jc w:val="center"/>
        <w:rPr>
          <w:rFonts w:cs="Times New Roman"/>
          <w:szCs w:val="24"/>
          <w:lang w:val="id-ID"/>
        </w:rPr>
      </w:pPr>
      <w:r w:rsidRPr="00124444">
        <w:rPr>
          <w:rFonts w:cs="Times New Roman"/>
          <w:b/>
          <w:bCs/>
          <w:szCs w:val="24"/>
          <w:lang w:val="id-ID"/>
        </w:rPr>
        <w:t xml:space="preserve">Gambar 1. Perbandingan Rata-Rata </w:t>
      </w:r>
      <w:r w:rsidRPr="00124444">
        <w:rPr>
          <w:rFonts w:cs="Times New Roman"/>
          <w:b/>
          <w:bCs/>
          <w:i/>
          <w:iCs/>
          <w:szCs w:val="24"/>
          <w:lang w:val="id-ID"/>
        </w:rPr>
        <w:t>Pre-Test</w:t>
      </w:r>
      <w:r w:rsidRPr="00124444">
        <w:rPr>
          <w:rFonts w:cs="Times New Roman"/>
          <w:b/>
          <w:bCs/>
          <w:szCs w:val="24"/>
          <w:lang w:val="id-ID"/>
        </w:rPr>
        <w:t xml:space="preserve"> dan </w:t>
      </w:r>
      <w:r w:rsidRPr="00124444">
        <w:rPr>
          <w:rFonts w:cs="Times New Roman"/>
          <w:b/>
          <w:bCs/>
          <w:i/>
          <w:iCs/>
          <w:szCs w:val="24"/>
          <w:lang w:val="id-ID"/>
        </w:rPr>
        <w:t>Post-Test</w:t>
      </w:r>
    </w:p>
    <w:p w14:paraId="193E5CDE" w14:textId="77777777" w:rsidR="00E3346B" w:rsidRDefault="00E3346B" w:rsidP="00E3346B">
      <w:pPr>
        <w:ind w:firstLine="720"/>
        <w:jc w:val="both"/>
        <w:rPr>
          <w:rFonts w:cs="Times New Roman"/>
          <w:szCs w:val="24"/>
          <w:lang w:val="id-ID"/>
        </w:rPr>
      </w:pPr>
    </w:p>
    <w:p w14:paraId="1E88D262" w14:textId="77588049" w:rsidR="00124444" w:rsidRPr="00124444" w:rsidRDefault="00124444" w:rsidP="00E3346B">
      <w:pPr>
        <w:ind w:firstLine="720"/>
        <w:jc w:val="both"/>
        <w:rPr>
          <w:rFonts w:cs="Times New Roman"/>
          <w:szCs w:val="24"/>
          <w:lang w:val="id-ID"/>
        </w:rPr>
      </w:pPr>
      <w:r w:rsidRPr="00124444">
        <w:rPr>
          <w:rFonts w:cs="Times New Roman"/>
          <w:szCs w:val="24"/>
          <w:lang w:val="id-ID"/>
        </w:rPr>
        <w:t xml:space="preserve">Berdasarkan Gambar 1, kedua kelompok menunjukkan pola peningkatan skor setelah program latihan diberikan. Kelompok </w:t>
      </w:r>
      <w:r w:rsidRPr="00124444">
        <w:rPr>
          <w:rFonts w:cs="Times New Roman"/>
          <w:i/>
          <w:iCs/>
          <w:szCs w:val="24"/>
          <w:lang w:val="id-ID"/>
        </w:rPr>
        <w:t>Wing Fake</w:t>
      </w:r>
      <w:r w:rsidRPr="00124444">
        <w:rPr>
          <w:rFonts w:cs="Times New Roman"/>
          <w:szCs w:val="24"/>
          <w:lang w:val="id-ID"/>
        </w:rPr>
        <w:t xml:space="preserve"> memperlihatkan selisih peningkatan yang lebih besar dibandingkan kelompok </w:t>
      </w:r>
      <w:r w:rsidRPr="00124444">
        <w:rPr>
          <w:rFonts w:cs="Times New Roman"/>
          <w:i/>
          <w:iCs/>
          <w:szCs w:val="24"/>
          <w:lang w:val="id-ID"/>
        </w:rPr>
        <w:t>Pass Through</w:t>
      </w:r>
      <w:r w:rsidRPr="00124444">
        <w:rPr>
          <w:rFonts w:cs="Times New Roman"/>
          <w:szCs w:val="24"/>
          <w:lang w:val="id-ID"/>
        </w:rPr>
        <w:t xml:space="preserve">, meskipun skor akhir kedua kelompok relatif hampir sama. Visualisasi grafik membantu menunjukkan bahwa kedua metode latihan memberikan perubahan positif terhadap hasil </w:t>
      </w:r>
      <w:r w:rsidRPr="00124444">
        <w:rPr>
          <w:rFonts w:cs="Times New Roman"/>
          <w:i/>
          <w:iCs/>
          <w:szCs w:val="24"/>
          <w:lang w:val="id-ID"/>
        </w:rPr>
        <w:t>passing</w:t>
      </w:r>
      <w:r w:rsidRPr="00124444">
        <w:rPr>
          <w:rFonts w:cs="Times New Roman"/>
          <w:szCs w:val="24"/>
          <w:lang w:val="id-ID"/>
        </w:rPr>
        <w:t xml:space="preserve"> pemain. Selain itu, grafik juga memperlihatkan adanya kecenderungan peningkatan performa yang konsisten pada kedua kelompok perlakuan.</w:t>
      </w:r>
    </w:p>
    <w:p w14:paraId="01FBB77F" w14:textId="77777777" w:rsidR="00124444" w:rsidRPr="00124444" w:rsidRDefault="00124444" w:rsidP="00E3346B">
      <w:pPr>
        <w:jc w:val="both"/>
        <w:rPr>
          <w:rFonts w:cs="Times New Roman"/>
          <w:szCs w:val="24"/>
          <w:lang w:val="id-ID"/>
        </w:rPr>
      </w:pPr>
      <w:r w:rsidRPr="00124444">
        <w:rPr>
          <w:rFonts w:cs="Times New Roman"/>
          <w:szCs w:val="24"/>
          <w:lang w:val="id-ID"/>
        </w:rPr>
        <w:t xml:space="preserve">Hasil pengujian hipotesis menggunakan </w:t>
      </w:r>
      <w:r w:rsidRPr="00124444">
        <w:rPr>
          <w:rFonts w:cs="Times New Roman"/>
          <w:i/>
          <w:iCs/>
          <w:szCs w:val="24"/>
          <w:lang w:val="id-ID"/>
        </w:rPr>
        <w:t>paired sample t-test</w:t>
      </w:r>
      <w:r w:rsidRPr="00124444">
        <w:rPr>
          <w:rFonts w:cs="Times New Roman"/>
          <w:szCs w:val="24"/>
          <w:lang w:val="id-ID"/>
        </w:rPr>
        <w:t xml:space="preserve"> dan </w:t>
      </w:r>
      <w:r w:rsidRPr="00124444">
        <w:rPr>
          <w:rFonts w:cs="Times New Roman"/>
          <w:i/>
          <w:iCs/>
          <w:szCs w:val="24"/>
          <w:lang w:val="id-ID"/>
        </w:rPr>
        <w:t>independent sample t-test</w:t>
      </w:r>
      <w:r w:rsidRPr="00124444">
        <w:rPr>
          <w:rFonts w:cs="Times New Roman"/>
          <w:szCs w:val="24"/>
          <w:lang w:val="id-ID"/>
        </w:rPr>
        <w:t xml:space="preserve"> disajikan pada Tabel 2. Analisis ini dilakukan untuk mengetahui pengaruh masing-masing latihan serta perbedaan peningkatan antara kedua kelompok.</w:t>
      </w:r>
    </w:p>
    <w:p w14:paraId="513CC5D8" w14:textId="77777777" w:rsidR="00E3346B" w:rsidRDefault="00E3346B" w:rsidP="00E3346B">
      <w:pPr>
        <w:jc w:val="center"/>
        <w:rPr>
          <w:rFonts w:cs="Times New Roman"/>
          <w:b/>
          <w:bCs/>
          <w:szCs w:val="24"/>
          <w:lang w:val="id-ID"/>
        </w:rPr>
      </w:pPr>
    </w:p>
    <w:p w14:paraId="30BB37F6" w14:textId="087D7D4E" w:rsidR="00124444" w:rsidRPr="00124444" w:rsidRDefault="00124444" w:rsidP="00E3346B">
      <w:pPr>
        <w:jc w:val="center"/>
        <w:rPr>
          <w:rFonts w:cs="Times New Roman"/>
          <w:szCs w:val="24"/>
          <w:lang w:val="id-ID"/>
        </w:rPr>
      </w:pPr>
      <w:r w:rsidRPr="00124444">
        <w:rPr>
          <w:rFonts w:cs="Times New Roman"/>
          <w:b/>
          <w:bCs/>
          <w:szCs w:val="24"/>
          <w:lang w:val="id-ID"/>
        </w:rPr>
        <w:t xml:space="preserve">Tabel 2. Hasil Uji </w:t>
      </w:r>
      <w:r w:rsidRPr="00124444">
        <w:rPr>
          <w:rFonts w:cs="Times New Roman"/>
          <w:b/>
          <w:bCs/>
          <w:i/>
          <w:iCs/>
          <w:szCs w:val="24"/>
          <w:lang w:val="id-ID"/>
        </w:rPr>
        <w:t>t</w:t>
      </w:r>
      <w:r w:rsidRPr="00124444">
        <w:rPr>
          <w:rFonts w:cs="Times New Roman"/>
          <w:b/>
          <w:bCs/>
          <w:szCs w:val="24"/>
          <w:lang w:val="id-ID"/>
        </w:rPr>
        <w:t xml:space="preserve"> Akurasi </w:t>
      </w:r>
      <w:r w:rsidRPr="00124444">
        <w:rPr>
          <w:rFonts w:cs="Times New Roman"/>
          <w:b/>
          <w:bCs/>
          <w:i/>
          <w:iCs/>
          <w:szCs w:val="24"/>
          <w:lang w:val="id-ID"/>
        </w:rPr>
        <w:t>Passing</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418"/>
        <w:gridCol w:w="445"/>
        <w:gridCol w:w="280"/>
        <w:gridCol w:w="680"/>
        <w:gridCol w:w="1524"/>
      </w:tblGrid>
      <w:tr w:rsidR="00124444" w:rsidRPr="00E3346B" w14:paraId="2063B6A4" w14:textId="77777777" w:rsidTr="00E3346B">
        <w:trPr>
          <w:tblHeader/>
          <w:tblCellSpacing w:w="15" w:type="dxa"/>
          <w:jc w:val="center"/>
        </w:trPr>
        <w:tc>
          <w:tcPr>
            <w:tcW w:w="0" w:type="auto"/>
            <w:tcBorders>
              <w:top w:val="single" w:sz="4" w:space="0" w:color="auto"/>
              <w:bottom w:val="single" w:sz="4" w:space="0" w:color="auto"/>
            </w:tcBorders>
            <w:shd w:val="clear" w:color="auto" w:fill="C6D9F1" w:themeFill="text2" w:themeFillTint="33"/>
            <w:vAlign w:val="center"/>
            <w:hideMark/>
          </w:tcPr>
          <w:p w14:paraId="195EB462"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Analisis</w:t>
            </w:r>
          </w:p>
        </w:tc>
        <w:tc>
          <w:tcPr>
            <w:tcW w:w="0" w:type="auto"/>
            <w:tcBorders>
              <w:top w:val="single" w:sz="4" w:space="0" w:color="auto"/>
              <w:bottom w:val="single" w:sz="4" w:space="0" w:color="auto"/>
            </w:tcBorders>
            <w:shd w:val="clear" w:color="auto" w:fill="C6D9F1" w:themeFill="text2" w:themeFillTint="33"/>
            <w:vAlign w:val="center"/>
            <w:hideMark/>
          </w:tcPr>
          <w:p w14:paraId="613AE02D"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t</w:t>
            </w:r>
          </w:p>
        </w:tc>
        <w:tc>
          <w:tcPr>
            <w:tcW w:w="0" w:type="auto"/>
            <w:tcBorders>
              <w:top w:val="single" w:sz="4" w:space="0" w:color="auto"/>
              <w:bottom w:val="single" w:sz="4" w:space="0" w:color="auto"/>
            </w:tcBorders>
            <w:shd w:val="clear" w:color="auto" w:fill="C6D9F1" w:themeFill="text2" w:themeFillTint="33"/>
            <w:vAlign w:val="center"/>
            <w:hideMark/>
          </w:tcPr>
          <w:p w14:paraId="2AB7109D"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df</w:t>
            </w:r>
          </w:p>
        </w:tc>
        <w:tc>
          <w:tcPr>
            <w:tcW w:w="0" w:type="auto"/>
            <w:tcBorders>
              <w:top w:val="single" w:sz="4" w:space="0" w:color="auto"/>
              <w:bottom w:val="single" w:sz="4" w:space="0" w:color="auto"/>
            </w:tcBorders>
            <w:shd w:val="clear" w:color="auto" w:fill="C6D9F1" w:themeFill="text2" w:themeFillTint="33"/>
            <w:vAlign w:val="center"/>
            <w:hideMark/>
          </w:tcPr>
          <w:p w14:paraId="4C0530F3"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p</w:t>
            </w:r>
          </w:p>
        </w:tc>
        <w:tc>
          <w:tcPr>
            <w:tcW w:w="0" w:type="auto"/>
            <w:tcBorders>
              <w:top w:val="single" w:sz="4" w:space="0" w:color="auto"/>
              <w:bottom w:val="single" w:sz="4" w:space="0" w:color="auto"/>
            </w:tcBorders>
            <w:shd w:val="clear" w:color="auto" w:fill="C6D9F1" w:themeFill="text2" w:themeFillTint="33"/>
            <w:vAlign w:val="center"/>
            <w:hideMark/>
          </w:tcPr>
          <w:p w14:paraId="7E33B2EA" w14:textId="77777777" w:rsidR="00124444" w:rsidRPr="00E3346B" w:rsidRDefault="00124444" w:rsidP="00E3346B">
            <w:pPr>
              <w:spacing w:after="100"/>
              <w:jc w:val="both"/>
              <w:rPr>
                <w:rFonts w:cs="Times New Roman"/>
                <w:b/>
                <w:bCs/>
                <w:sz w:val="22"/>
                <w:lang w:val="id-ID"/>
              </w:rPr>
            </w:pPr>
            <w:r w:rsidRPr="00E3346B">
              <w:rPr>
                <w:rFonts w:cs="Times New Roman"/>
                <w:b/>
                <w:bCs/>
                <w:sz w:val="22"/>
                <w:lang w:val="id-ID"/>
              </w:rPr>
              <w:t>Keterangan</w:t>
            </w:r>
          </w:p>
        </w:tc>
      </w:tr>
      <w:tr w:rsidR="00124444" w:rsidRPr="00E3346B" w14:paraId="6594ECE8" w14:textId="77777777" w:rsidTr="00E3346B">
        <w:trPr>
          <w:tblCellSpacing w:w="15" w:type="dxa"/>
          <w:jc w:val="center"/>
        </w:trPr>
        <w:tc>
          <w:tcPr>
            <w:tcW w:w="0" w:type="auto"/>
            <w:vAlign w:val="center"/>
            <w:hideMark/>
          </w:tcPr>
          <w:p w14:paraId="2C628054" w14:textId="77777777" w:rsidR="00124444" w:rsidRPr="00E3346B" w:rsidRDefault="00124444" w:rsidP="00E3346B">
            <w:pPr>
              <w:spacing w:after="100"/>
              <w:jc w:val="both"/>
              <w:rPr>
                <w:rFonts w:cs="Times New Roman"/>
                <w:sz w:val="22"/>
                <w:lang w:val="id-ID"/>
              </w:rPr>
            </w:pPr>
            <w:r w:rsidRPr="00E3346B">
              <w:rPr>
                <w:rFonts w:cs="Times New Roman"/>
                <w:i/>
                <w:iCs/>
                <w:sz w:val="22"/>
                <w:lang w:val="id-ID"/>
              </w:rPr>
              <w:t>Wing Fake</w:t>
            </w:r>
            <w:r w:rsidRPr="00E3346B">
              <w:rPr>
                <w:rFonts w:cs="Times New Roman"/>
                <w:sz w:val="22"/>
                <w:lang w:val="id-ID"/>
              </w:rPr>
              <w:t xml:space="preserve">: </w:t>
            </w:r>
            <w:r w:rsidRPr="00E3346B">
              <w:rPr>
                <w:rFonts w:cs="Times New Roman"/>
                <w:i/>
                <w:iCs/>
                <w:sz w:val="22"/>
                <w:lang w:val="id-ID"/>
              </w:rPr>
              <w:t>pre-test</w:t>
            </w:r>
            <w:r w:rsidRPr="00E3346B">
              <w:rPr>
                <w:rFonts w:cs="Times New Roman"/>
                <w:sz w:val="22"/>
                <w:lang w:val="id-ID"/>
              </w:rPr>
              <w:t xml:space="preserve"> dan </w:t>
            </w:r>
            <w:r w:rsidRPr="00E3346B">
              <w:rPr>
                <w:rFonts w:cs="Times New Roman"/>
                <w:i/>
                <w:iCs/>
                <w:sz w:val="22"/>
                <w:lang w:val="id-ID"/>
              </w:rPr>
              <w:t>post-test</w:t>
            </w:r>
          </w:p>
        </w:tc>
        <w:tc>
          <w:tcPr>
            <w:tcW w:w="0" w:type="auto"/>
            <w:vAlign w:val="center"/>
            <w:hideMark/>
          </w:tcPr>
          <w:p w14:paraId="59E1ECAF" w14:textId="77777777" w:rsidR="00124444" w:rsidRPr="00E3346B" w:rsidRDefault="00124444" w:rsidP="00E3346B">
            <w:pPr>
              <w:spacing w:after="100"/>
              <w:jc w:val="both"/>
              <w:rPr>
                <w:rFonts w:cs="Times New Roman"/>
                <w:sz w:val="22"/>
                <w:lang w:val="id-ID"/>
              </w:rPr>
            </w:pPr>
            <w:r w:rsidRPr="00E3346B">
              <w:rPr>
                <w:rFonts w:cs="Times New Roman"/>
                <w:sz w:val="22"/>
                <w:lang w:val="id-ID"/>
              </w:rPr>
              <w:t>6,26</w:t>
            </w:r>
          </w:p>
        </w:tc>
        <w:tc>
          <w:tcPr>
            <w:tcW w:w="0" w:type="auto"/>
            <w:vAlign w:val="center"/>
            <w:hideMark/>
          </w:tcPr>
          <w:p w14:paraId="4B41CB11" w14:textId="77777777" w:rsidR="00124444" w:rsidRPr="00E3346B" w:rsidRDefault="00124444" w:rsidP="00E3346B">
            <w:pPr>
              <w:spacing w:after="100"/>
              <w:jc w:val="both"/>
              <w:rPr>
                <w:rFonts w:cs="Times New Roman"/>
                <w:sz w:val="22"/>
                <w:lang w:val="id-ID"/>
              </w:rPr>
            </w:pPr>
            <w:r w:rsidRPr="00E3346B">
              <w:rPr>
                <w:rFonts w:cs="Times New Roman"/>
                <w:sz w:val="22"/>
                <w:lang w:val="id-ID"/>
              </w:rPr>
              <w:t>9</w:t>
            </w:r>
          </w:p>
        </w:tc>
        <w:tc>
          <w:tcPr>
            <w:tcW w:w="0" w:type="auto"/>
            <w:vAlign w:val="center"/>
            <w:hideMark/>
          </w:tcPr>
          <w:p w14:paraId="36182EAE" w14:textId="77777777" w:rsidR="00124444" w:rsidRPr="00E3346B" w:rsidRDefault="00124444" w:rsidP="00E3346B">
            <w:pPr>
              <w:spacing w:after="100"/>
              <w:jc w:val="both"/>
              <w:rPr>
                <w:rFonts w:cs="Times New Roman"/>
                <w:sz w:val="22"/>
                <w:lang w:val="id-ID"/>
              </w:rPr>
            </w:pPr>
            <w:r w:rsidRPr="00E3346B">
              <w:rPr>
                <w:rFonts w:cs="Times New Roman"/>
                <w:sz w:val="22"/>
                <w:lang w:val="id-ID"/>
              </w:rPr>
              <w:t>&lt;0,001</w:t>
            </w:r>
          </w:p>
        </w:tc>
        <w:tc>
          <w:tcPr>
            <w:tcW w:w="0" w:type="auto"/>
            <w:vAlign w:val="center"/>
            <w:hideMark/>
          </w:tcPr>
          <w:p w14:paraId="58C3AB71" w14:textId="77777777" w:rsidR="00124444" w:rsidRPr="00E3346B" w:rsidRDefault="00124444" w:rsidP="00E3346B">
            <w:pPr>
              <w:spacing w:after="100"/>
              <w:jc w:val="both"/>
              <w:rPr>
                <w:rFonts w:cs="Times New Roman"/>
                <w:sz w:val="22"/>
                <w:lang w:val="id-ID"/>
              </w:rPr>
            </w:pPr>
            <w:r w:rsidRPr="00E3346B">
              <w:rPr>
                <w:rFonts w:cs="Times New Roman"/>
                <w:sz w:val="22"/>
                <w:lang w:val="id-ID"/>
              </w:rPr>
              <w:t>Signifikan</w:t>
            </w:r>
          </w:p>
        </w:tc>
      </w:tr>
      <w:tr w:rsidR="00124444" w:rsidRPr="00E3346B" w14:paraId="73A937DC" w14:textId="77777777" w:rsidTr="00E3346B">
        <w:trPr>
          <w:tblCellSpacing w:w="15" w:type="dxa"/>
          <w:jc w:val="center"/>
        </w:trPr>
        <w:tc>
          <w:tcPr>
            <w:tcW w:w="0" w:type="auto"/>
            <w:vAlign w:val="center"/>
            <w:hideMark/>
          </w:tcPr>
          <w:p w14:paraId="1D517ED6" w14:textId="77777777" w:rsidR="00124444" w:rsidRPr="00E3346B" w:rsidRDefault="00124444" w:rsidP="00E3346B">
            <w:pPr>
              <w:spacing w:after="100"/>
              <w:jc w:val="both"/>
              <w:rPr>
                <w:rFonts w:cs="Times New Roman"/>
                <w:sz w:val="22"/>
                <w:lang w:val="id-ID"/>
              </w:rPr>
            </w:pPr>
            <w:r w:rsidRPr="00E3346B">
              <w:rPr>
                <w:rFonts w:cs="Times New Roman"/>
                <w:i/>
                <w:iCs/>
                <w:sz w:val="22"/>
                <w:lang w:val="id-ID"/>
              </w:rPr>
              <w:t>Pass Through</w:t>
            </w:r>
            <w:r w:rsidRPr="00E3346B">
              <w:rPr>
                <w:rFonts w:cs="Times New Roman"/>
                <w:sz w:val="22"/>
                <w:lang w:val="id-ID"/>
              </w:rPr>
              <w:t xml:space="preserve">: </w:t>
            </w:r>
            <w:r w:rsidRPr="00E3346B">
              <w:rPr>
                <w:rFonts w:cs="Times New Roman"/>
                <w:i/>
                <w:iCs/>
                <w:sz w:val="22"/>
                <w:lang w:val="id-ID"/>
              </w:rPr>
              <w:t>pre-test</w:t>
            </w:r>
            <w:r w:rsidRPr="00E3346B">
              <w:rPr>
                <w:rFonts w:cs="Times New Roman"/>
                <w:sz w:val="22"/>
                <w:lang w:val="id-ID"/>
              </w:rPr>
              <w:t xml:space="preserve"> dan </w:t>
            </w:r>
            <w:r w:rsidRPr="00E3346B">
              <w:rPr>
                <w:rFonts w:cs="Times New Roman"/>
                <w:i/>
                <w:iCs/>
                <w:sz w:val="22"/>
                <w:lang w:val="id-ID"/>
              </w:rPr>
              <w:t>post-test</w:t>
            </w:r>
          </w:p>
        </w:tc>
        <w:tc>
          <w:tcPr>
            <w:tcW w:w="0" w:type="auto"/>
            <w:vAlign w:val="center"/>
            <w:hideMark/>
          </w:tcPr>
          <w:p w14:paraId="5A7BA990" w14:textId="77777777" w:rsidR="00124444" w:rsidRPr="00E3346B" w:rsidRDefault="00124444" w:rsidP="00E3346B">
            <w:pPr>
              <w:spacing w:after="100"/>
              <w:jc w:val="both"/>
              <w:rPr>
                <w:rFonts w:cs="Times New Roman"/>
                <w:sz w:val="22"/>
                <w:lang w:val="id-ID"/>
              </w:rPr>
            </w:pPr>
            <w:r w:rsidRPr="00E3346B">
              <w:rPr>
                <w:rFonts w:cs="Times New Roman"/>
                <w:sz w:val="22"/>
                <w:lang w:val="id-ID"/>
              </w:rPr>
              <w:t>6,78</w:t>
            </w:r>
          </w:p>
        </w:tc>
        <w:tc>
          <w:tcPr>
            <w:tcW w:w="0" w:type="auto"/>
            <w:vAlign w:val="center"/>
            <w:hideMark/>
          </w:tcPr>
          <w:p w14:paraId="5524E0A3" w14:textId="77777777" w:rsidR="00124444" w:rsidRPr="00E3346B" w:rsidRDefault="00124444" w:rsidP="00E3346B">
            <w:pPr>
              <w:spacing w:after="100"/>
              <w:jc w:val="both"/>
              <w:rPr>
                <w:rFonts w:cs="Times New Roman"/>
                <w:sz w:val="22"/>
                <w:lang w:val="id-ID"/>
              </w:rPr>
            </w:pPr>
            <w:r w:rsidRPr="00E3346B">
              <w:rPr>
                <w:rFonts w:cs="Times New Roman"/>
                <w:sz w:val="22"/>
                <w:lang w:val="id-ID"/>
              </w:rPr>
              <w:t>9</w:t>
            </w:r>
          </w:p>
        </w:tc>
        <w:tc>
          <w:tcPr>
            <w:tcW w:w="0" w:type="auto"/>
            <w:vAlign w:val="center"/>
            <w:hideMark/>
          </w:tcPr>
          <w:p w14:paraId="02CAB991" w14:textId="77777777" w:rsidR="00124444" w:rsidRPr="00E3346B" w:rsidRDefault="00124444" w:rsidP="00E3346B">
            <w:pPr>
              <w:spacing w:after="100"/>
              <w:jc w:val="both"/>
              <w:rPr>
                <w:rFonts w:cs="Times New Roman"/>
                <w:sz w:val="22"/>
                <w:lang w:val="id-ID"/>
              </w:rPr>
            </w:pPr>
            <w:r w:rsidRPr="00E3346B">
              <w:rPr>
                <w:rFonts w:cs="Times New Roman"/>
                <w:sz w:val="22"/>
                <w:lang w:val="id-ID"/>
              </w:rPr>
              <w:t>&lt;0,001</w:t>
            </w:r>
          </w:p>
        </w:tc>
        <w:tc>
          <w:tcPr>
            <w:tcW w:w="0" w:type="auto"/>
            <w:vAlign w:val="center"/>
            <w:hideMark/>
          </w:tcPr>
          <w:p w14:paraId="363D95D1" w14:textId="77777777" w:rsidR="00124444" w:rsidRPr="00E3346B" w:rsidRDefault="00124444" w:rsidP="00E3346B">
            <w:pPr>
              <w:spacing w:after="100"/>
              <w:jc w:val="both"/>
              <w:rPr>
                <w:rFonts w:cs="Times New Roman"/>
                <w:sz w:val="22"/>
                <w:lang w:val="id-ID"/>
              </w:rPr>
            </w:pPr>
            <w:r w:rsidRPr="00E3346B">
              <w:rPr>
                <w:rFonts w:cs="Times New Roman"/>
                <w:sz w:val="22"/>
                <w:lang w:val="id-ID"/>
              </w:rPr>
              <w:t>Signifikan</w:t>
            </w:r>
          </w:p>
        </w:tc>
      </w:tr>
      <w:tr w:rsidR="00124444" w:rsidRPr="00E3346B" w14:paraId="53D8272E" w14:textId="77777777" w:rsidTr="00E3346B">
        <w:trPr>
          <w:tblCellSpacing w:w="15" w:type="dxa"/>
          <w:jc w:val="center"/>
        </w:trPr>
        <w:tc>
          <w:tcPr>
            <w:tcW w:w="0" w:type="auto"/>
            <w:vAlign w:val="center"/>
            <w:hideMark/>
          </w:tcPr>
          <w:p w14:paraId="3DD0E7F6" w14:textId="77777777" w:rsidR="00124444" w:rsidRPr="00E3346B" w:rsidRDefault="00124444" w:rsidP="00E3346B">
            <w:pPr>
              <w:spacing w:after="100"/>
              <w:jc w:val="both"/>
              <w:rPr>
                <w:rFonts w:cs="Times New Roman"/>
                <w:sz w:val="22"/>
                <w:lang w:val="id-ID"/>
              </w:rPr>
            </w:pPr>
            <w:r w:rsidRPr="00E3346B">
              <w:rPr>
                <w:rFonts w:cs="Times New Roman"/>
                <w:sz w:val="22"/>
                <w:lang w:val="id-ID"/>
              </w:rPr>
              <w:t>Perbandingan selisih kedua kelompok</w:t>
            </w:r>
          </w:p>
        </w:tc>
        <w:tc>
          <w:tcPr>
            <w:tcW w:w="0" w:type="auto"/>
            <w:vAlign w:val="center"/>
            <w:hideMark/>
          </w:tcPr>
          <w:p w14:paraId="125F97B8" w14:textId="77777777" w:rsidR="00124444" w:rsidRPr="00E3346B" w:rsidRDefault="00124444" w:rsidP="00E3346B">
            <w:pPr>
              <w:spacing w:after="100"/>
              <w:jc w:val="both"/>
              <w:rPr>
                <w:rFonts w:cs="Times New Roman"/>
                <w:sz w:val="22"/>
                <w:lang w:val="id-ID"/>
              </w:rPr>
            </w:pPr>
            <w:r w:rsidRPr="00E3346B">
              <w:rPr>
                <w:rFonts w:cs="Times New Roman"/>
                <w:sz w:val="22"/>
                <w:lang w:val="id-ID"/>
              </w:rPr>
              <w:t>1,11</w:t>
            </w:r>
          </w:p>
        </w:tc>
        <w:tc>
          <w:tcPr>
            <w:tcW w:w="0" w:type="auto"/>
            <w:vAlign w:val="center"/>
            <w:hideMark/>
          </w:tcPr>
          <w:p w14:paraId="784C2F07" w14:textId="77777777" w:rsidR="00124444" w:rsidRPr="00E3346B" w:rsidRDefault="00124444" w:rsidP="00E3346B">
            <w:pPr>
              <w:spacing w:after="100"/>
              <w:jc w:val="both"/>
              <w:rPr>
                <w:rFonts w:cs="Times New Roman"/>
                <w:sz w:val="22"/>
                <w:lang w:val="id-ID"/>
              </w:rPr>
            </w:pPr>
            <w:r w:rsidRPr="00E3346B">
              <w:rPr>
                <w:rFonts w:cs="Times New Roman"/>
                <w:sz w:val="22"/>
                <w:lang w:val="id-ID"/>
              </w:rPr>
              <w:t>18</w:t>
            </w:r>
          </w:p>
        </w:tc>
        <w:tc>
          <w:tcPr>
            <w:tcW w:w="0" w:type="auto"/>
            <w:vAlign w:val="center"/>
            <w:hideMark/>
          </w:tcPr>
          <w:p w14:paraId="1DB520CC" w14:textId="77777777" w:rsidR="00124444" w:rsidRPr="00E3346B" w:rsidRDefault="00124444" w:rsidP="00E3346B">
            <w:pPr>
              <w:spacing w:after="100"/>
              <w:jc w:val="both"/>
              <w:rPr>
                <w:rFonts w:cs="Times New Roman"/>
                <w:sz w:val="22"/>
                <w:lang w:val="id-ID"/>
              </w:rPr>
            </w:pPr>
            <w:r w:rsidRPr="00E3346B">
              <w:rPr>
                <w:rFonts w:cs="Times New Roman"/>
                <w:sz w:val="22"/>
                <w:lang w:val="id-ID"/>
              </w:rPr>
              <w:t>0,283</w:t>
            </w:r>
          </w:p>
        </w:tc>
        <w:tc>
          <w:tcPr>
            <w:tcW w:w="0" w:type="auto"/>
            <w:vAlign w:val="center"/>
            <w:hideMark/>
          </w:tcPr>
          <w:p w14:paraId="48B7F253" w14:textId="77777777" w:rsidR="00124444" w:rsidRPr="00E3346B" w:rsidRDefault="00124444" w:rsidP="00E3346B">
            <w:pPr>
              <w:spacing w:after="100"/>
              <w:jc w:val="both"/>
              <w:rPr>
                <w:rFonts w:cs="Times New Roman"/>
                <w:sz w:val="22"/>
                <w:lang w:val="id-ID"/>
              </w:rPr>
            </w:pPr>
            <w:r w:rsidRPr="00E3346B">
              <w:rPr>
                <w:rFonts w:cs="Times New Roman"/>
                <w:sz w:val="22"/>
                <w:lang w:val="id-ID"/>
              </w:rPr>
              <w:t>Tidak signifikan</w:t>
            </w:r>
          </w:p>
        </w:tc>
      </w:tr>
    </w:tbl>
    <w:p w14:paraId="1AB32E38" w14:textId="77777777" w:rsidR="00E3346B" w:rsidRDefault="00E3346B" w:rsidP="00E3346B">
      <w:pPr>
        <w:ind w:firstLine="720"/>
        <w:jc w:val="both"/>
        <w:rPr>
          <w:rFonts w:cs="Times New Roman"/>
          <w:szCs w:val="24"/>
          <w:lang w:val="id-ID"/>
        </w:rPr>
      </w:pPr>
    </w:p>
    <w:p w14:paraId="2663DF10" w14:textId="5AEEEAD1" w:rsidR="00124444" w:rsidRPr="00124444" w:rsidRDefault="00124444" w:rsidP="00E3346B">
      <w:pPr>
        <w:ind w:firstLine="720"/>
        <w:jc w:val="both"/>
        <w:rPr>
          <w:rFonts w:cs="Times New Roman"/>
          <w:szCs w:val="24"/>
          <w:lang w:val="id-ID"/>
        </w:rPr>
      </w:pPr>
      <w:r w:rsidRPr="00124444">
        <w:rPr>
          <w:rFonts w:cs="Times New Roman"/>
          <w:szCs w:val="24"/>
          <w:lang w:val="id-ID"/>
        </w:rPr>
        <w:t xml:space="preserve">Berdasarkan Tabel 2, latihan </w:t>
      </w:r>
      <w:r w:rsidRPr="00124444">
        <w:rPr>
          <w:rFonts w:cs="Times New Roman"/>
          <w:i/>
          <w:iCs/>
          <w:szCs w:val="24"/>
          <w:lang w:val="id-ID"/>
        </w:rPr>
        <w:t>Wing Fake</w:t>
      </w:r>
      <w:r w:rsidRPr="00124444">
        <w:rPr>
          <w:rFonts w:cs="Times New Roman"/>
          <w:szCs w:val="24"/>
          <w:lang w:val="id-ID"/>
        </w:rPr>
        <w:t xml:space="preserve"> maupun </w:t>
      </w:r>
      <w:r w:rsidRPr="00124444">
        <w:rPr>
          <w:rFonts w:cs="Times New Roman"/>
          <w:i/>
          <w:iCs/>
          <w:szCs w:val="24"/>
          <w:lang w:val="id-ID"/>
        </w:rPr>
        <w:t>Pass Through</w:t>
      </w:r>
      <w:r w:rsidRPr="00124444">
        <w:rPr>
          <w:rFonts w:cs="Times New Roman"/>
          <w:szCs w:val="24"/>
          <w:lang w:val="id-ID"/>
        </w:rPr>
        <w:t xml:space="preserve"> sama-sama memberikan pengaruh signifikan terhadap peningkatan akurasi </w:t>
      </w:r>
      <w:r w:rsidRPr="00124444">
        <w:rPr>
          <w:rFonts w:cs="Times New Roman"/>
          <w:i/>
          <w:iCs/>
          <w:szCs w:val="24"/>
          <w:lang w:val="id-ID"/>
        </w:rPr>
        <w:t>passing</w:t>
      </w:r>
      <w:r w:rsidRPr="00124444">
        <w:rPr>
          <w:rFonts w:cs="Times New Roman"/>
          <w:szCs w:val="24"/>
          <w:lang w:val="id-ID"/>
        </w:rPr>
        <w:t xml:space="preserve"> pemain. Nilai signifikansi pada kedua kelompok menunjukkan p&lt;0,001, sehingga perlakuan yang diberikan terbukti efektif meningkatkan kemampuan </w:t>
      </w:r>
      <w:r w:rsidRPr="00124444">
        <w:rPr>
          <w:rFonts w:cs="Times New Roman"/>
          <w:i/>
          <w:iCs/>
          <w:szCs w:val="24"/>
          <w:lang w:val="id-ID"/>
        </w:rPr>
        <w:t>passing</w:t>
      </w:r>
      <w:r w:rsidRPr="00124444">
        <w:rPr>
          <w:rFonts w:cs="Times New Roman"/>
          <w:szCs w:val="24"/>
          <w:lang w:val="id-ID"/>
        </w:rPr>
        <w:t xml:space="preserve">. Namun demikian, hasil uji perbandingan antarkelompok menunjukkan nilai p=0,283, yang berarti tidak terdapat perbedaan peningkatan yang signifikan antara kedua metode latihan. Dengan demikian, kedua bentuk latihan dapat dianggap memiliki efektivitas yang relatif setara dalam meningkatkan akurasi </w:t>
      </w:r>
      <w:r w:rsidRPr="00124444">
        <w:rPr>
          <w:rFonts w:cs="Times New Roman"/>
          <w:i/>
          <w:iCs/>
          <w:szCs w:val="24"/>
          <w:lang w:val="id-ID"/>
        </w:rPr>
        <w:t>passing</w:t>
      </w:r>
      <w:r w:rsidRPr="00124444">
        <w:rPr>
          <w:rFonts w:cs="Times New Roman"/>
          <w:szCs w:val="24"/>
          <w:lang w:val="id-ID"/>
        </w:rPr>
        <w:t xml:space="preserve"> pemain SSB Pakargen U12.</w:t>
      </w:r>
    </w:p>
    <w:p w14:paraId="20A39869" w14:textId="77777777" w:rsidR="00814BBD" w:rsidRPr="0026575A" w:rsidRDefault="00814BBD" w:rsidP="0026575A">
      <w:pPr>
        <w:rPr>
          <w:rFonts w:cs="Times New Roman"/>
          <w:bCs/>
          <w:szCs w:val="24"/>
        </w:rPr>
      </w:pPr>
    </w:p>
    <w:p w14:paraId="75DB984A" w14:textId="77777777" w:rsidR="00367F79" w:rsidRPr="002B028F" w:rsidRDefault="00000000" w:rsidP="0026575A">
      <w:pPr>
        <w:rPr>
          <w:rFonts w:cs="Times New Roman"/>
          <w:b/>
          <w:bCs/>
          <w:szCs w:val="24"/>
        </w:rPr>
      </w:pPr>
      <w:r w:rsidRPr="002B028F">
        <w:rPr>
          <w:rFonts w:cs="Times New Roman"/>
          <w:b/>
          <w:bCs/>
          <w:szCs w:val="24"/>
        </w:rPr>
        <w:t>Pembahasan</w:t>
      </w:r>
    </w:p>
    <w:p w14:paraId="5E35D81C"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Hasil penelitian menunjukkan bahwa latihan </w:t>
      </w:r>
      <w:r w:rsidRPr="00DA544D">
        <w:rPr>
          <w:rFonts w:cs="Times New Roman"/>
          <w:i/>
          <w:iCs/>
          <w:szCs w:val="24"/>
          <w:lang w:val="id-ID"/>
        </w:rPr>
        <w:t>Wing Fake</w:t>
      </w:r>
      <w:r w:rsidRPr="00DA544D">
        <w:rPr>
          <w:rFonts w:cs="Times New Roman"/>
          <w:szCs w:val="24"/>
          <w:lang w:val="id-ID"/>
        </w:rPr>
        <w:t xml:space="preserve"> dan </w:t>
      </w:r>
      <w:r w:rsidRPr="00DA544D">
        <w:rPr>
          <w:rFonts w:cs="Times New Roman"/>
          <w:i/>
          <w:iCs/>
          <w:szCs w:val="24"/>
          <w:lang w:val="id-ID"/>
        </w:rPr>
        <w:t>Pass Through</w:t>
      </w:r>
      <w:r w:rsidRPr="00DA544D">
        <w:rPr>
          <w:rFonts w:cs="Times New Roman"/>
          <w:szCs w:val="24"/>
          <w:lang w:val="id-ID"/>
        </w:rPr>
        <w:t xml:space="preserve"> sama-sama memberikan pengaruh positif terhadap peningkatan akurasi </w:t>
      </w:r>
      <w:r w:rsidRPr="00DA544D">
        <w:rPr>
          <w:rFonts w:cs="Times New Roman"/>
          <w:i/>
          <w:iCs/>
          <w:szCs w:val="24"/>
          <w:lang w:val="id-ID"/>
        </w:rPr>
        <w:t>passing</w:t>
      </w:r>
      <w:r w:rsidRPr="00DA544D">
        <w:rPr>
          <w:rFonts w:cs="Times New Roman"/>
          <w:szCs w:val="24"/>
          <w:lang w:val="id-ID"/>
        </w:rPr>
        <w:t xml:space="preserve"> pemain SSB Pakargen U12. Peningkatan yang terjadi pada kedua kelompok memperlihatkan bahwa latihan yang dirancang mendekati situasi permainan mampu membantu pemain mengembangkan ketepatan operan secara lebih efektif. Pada usia dini, pemain cenderung lebih mudah memahami teknik ketika latihan dikaitkan dengan konteks permainan dibandingkan melalui pengulangan gerak yang monoton. Temuan ini mengindikasikan bahwa kombinasi unsur teknik, pergerakan, target, dan pengambilan keputusan memiliki peran penting dalam proses pembelajaran keterampilan sepak bola usia muda.</w:t>
      </w:r>
    </w:p>
    <w:p w14:paraId="52B087E8"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Latihan </w:t>
      </w:r>
      <w:r w:rsidRPr="00DA544D">
        <w:rPr>
          <w:rFonts w:cs="Times New Roman"/>
          <w:i/>
          <w:iCs/>
          <w:szCs w:val="24"/>
          <w:lang w:val="id-ID"/>
        </w:rPr>
        <w:t>Wing Fake</w:t>
      </w:r>
      <w:r w:rsidRPr="00DA544D">
        <w:rPr>
          <w:rFonts w:cs="Times New Roman"/>
          <w:szCs w:val="24"/>
          <w:lang w:val="id-ID"/>
        </w:rPr>
        <w:t xml:space="preserve"> memberikan peningkatan yang cukup tinggi karena pemain dilatih melakukan gerak tipu, perubahan arah, dan penyesuaian posisi tubuh sebelum melakukan operan. Situasi tersebut membuat pemain tidak hanya berfokus pada teknik menendang bola, tetapi juga belajar membaca ruang dan menentukan waktu operan yang tepat. Dari sudut pandang pembelajaran motorik, latihan yang melibatkan hubungan antara persepsi dan aksi dapat memperkuat kemampuan adaptasi pemain terhadap tekanan permainan. Pendekatan </w:t>
      </w:r>
      <w:r w:rsidRPr="00DA544D">
        <w:rPr>
          <w:rFonts w:cs="Times New Roman"/>
          <w:i/>
          <w:iCs/>
          <w:szCs w:val="24"/>
          <w:lang w:val="id-ID"/>
        </w:rPr>
        <w:t>constraints-led</w:t>
      </w:r>
      <w:r w:rsidRPr="00DA544D">
        <w:rPr>
          <w:rFonts w:cs="Times New Roman"/>
          <w:szCs w:val="24"/>
          <w:lang w:val="id-ID"/>
        </w:rPr>
        <w:t xml:space="preserve"> menjelaskan bahwa manipulasi tugas latihan membantu pemain menemukan solusi gerak yang lebih efektif sesuai tuntutan permainan (Renshaw et al., 2019). Hasil penelitian D’Isanto et al. (2021) juga menunjukkan bahwa latihan berbasis </w:t>
      </w:r>
      <w:r w:rsidRPr="00DA544D">
        <w:rPr>
          <w:rFonts w:cs="Times New Roman"/>
          <w:i/>
          <w:iCs/>
          <w:szCs w:val="24"/>
          <w:lang w:val="id-ID"/>
        </w:rPr>
        <w:t>constraints-led training</w:t>
      </w:r>
      <w:r w:rsidRPr="00DA544D">
        <w:rPr>
          <w:rFonts w:cs="Times New Roman"/>
          <w:szCs w:val="24"/>
          <w:lang w:val="id-ID"/>
        </w:rPr>
        <w:t xml:space="preserve"> efektif meningkatkan penguasaan keterampilan sepak bola karena pemain terlibat langsung dalam situasi yang menyerupai pertandingan.</w:t>
      </w:r>
    </w:p>
    <w:p w14:paraId="595AB209"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Latihan </w:t>
      </w:r>
      <w:r w:rsidRPr="00DA544D">
        <w:rPr>
          <w:rFonts w:cs="Times New Roman"/>
          <w:i/>
          <w:iCs/>
          <w:szCs w:val="24"/>
          <w:lang w:val="id-ID"/>
        </w:rPr>
        <w:t>Pass Through</w:t>
      </w:r>
      <w:r w:rsidRPr="00DA544D">
        <w:rPr>
          <w:rFonts w:cs="Times New Roman"/>
          <w:szCs w:val="24"/>
          <w:lang w:val="id-ID"/>
        </w:rPr>
        <w:t xml:space="preserve"> juga terbukti mampu meningkatkan kemampuan akurasi </w:t>
      </w:r>
      <w:r w:rsidRPr="00DA544D">
        <w:rPr>
          <w:rFonts w:cs="Times New Roman"/>
          <w:i/>
          <w:iCs/>
          <w:szCs w:val="24"/>
          <w:lang w:val="id-ID"/>
        </w:rPr>
        <w:t>passing</w:t>
      </w:r>
      <w:r w:rsidRPr="00DA544D">
        <w:rPr>
          <w:rFonts w:cs="Times New Roman"/>
          <w:szCs w:val="24"/>
          <w:lang w:val="id-ID"/>
        </w:rPr>
        <w:t xml:space="preserve"> pemain. Bentuk latihan ini melatih pemain untuk mengarahkan bola melewati ruang sempit atau celah tertentu sehingga pemain harus menyesuaikan arah, kekuatan, dan </w:t>
      </w:r>
      <w:r w:rsidRPr="00DA544D">
        <w:rPr>
          <w:rFonts w:cs="Times New Roman"/>
          <w:i/>
          <w:iCs/>
          <w:szCs w:val="24"/>
          <w:lang w:val="id-ID"/>
        </w:rPr>
        <w:t>timing</w:t>
      </w:r>
      <w:r w:rsidRPr="00DA544D">
        <w:rPr>
          <w:rFonts w:cs="Times New Roman"/>
          <w:szCs w:val="24"/>
          <w:lang w:val="id-ID"/>
        </w:rPr>
        <w:t xml:space="preserve"> operan secara tepat. Kondisi tersebut mendukung perkembangan kemampuan pengambilan keputusan karena pemain dituntut memilih jalur operan yang efektif dalam waktu singkat. Silva et al. (2020) dalam </w:t>
      </w:r>
      <w:r w:rsidRPr="00DA544D">
        <w:rPr>
          <w:rFonts w:cs="Times New Roman"/>
          <w:i/>
          <w:iCs/>
          <w:szCs w:val="24"/>
          <w:lang w:val="id-ID"/>
        </w:rPr>
        <w:t>systematic review</w:t>
      </w:r>
      <w:r w:rsidRPr="00DA544D">
        <w:rPr>
          <w:rFonts w:cs="Times New Roman"/>
          <w:szCs w:val="24"/>
          <w:lang w:val="id-ID"/>
        </w:rPr>
        <w:t xml:space="preserve"> menjelaskan bahwa kemampuan </w:t>
      </w:r>
      <w:r w:rsidRPr="00DA544D">
        <w:rPr>
          <w:rFonts w:cs="Times New Roman"/>
          <w:i/>
          <w:iCs/>
          <w:szCs w:val="24"/>
          <w:lang w:val="id-ID"/>
        </w:rPr>
        <w:t>decision-making</w:t>
      </w:r>
      <w:r w:rsidRPr="00DA544D">
        <w:rPr>
          <w:rFonts w:cs="Times New Roman"/>
          <w:szCs w:val="24"/>
          <w:lang w:val="id-ID"/>
        </w:rPr>
        <w:t xml:space="preserve"> menjadi salah satu komponen penting dalam performa pemain olahraga beregu usia muda. Temuan tersebut memperkuat hasil penelitian ini bahwa latihan </w:t>
      </w:r>
      <w:r w:rsidRPr="00DA544D">
        <w:rPr>
          <w:rFonts w:cs="Times New Roman"/>
          <w:i/>
          <w:iCs/>
          <w:szCs w:val="24"/>
          <w:lang w:val="id-ID"/>
        </w:rPr>
        <w:t>Pass Through</w:t>
      </w:r>
      <w:r w:rsidRPr="00DA544D">
        <w:rPr>
          <w:rFonts w:cs="Times New Roman"/>
          <w:szCs w:val="24"/>
          <w:lang w:val="id-ID"/>
        </w:rPr>
        <w:t xml:space="preserve"> tidak hanya meningkatkan keterampilan teknik, tetapi juga membantu pemain mengembangkan kemampuan taktis dalam permainan sepak bola.</w:t>
      </w:r>
    </w:p>
    <w:p w14:paraId="076CEC8C"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Peningkatan hasil penelitian ini sejalan dengan berbagai penelitian sebelumnya mengenai latihan berbasis permainan dan modifikasi tugas. Fernández-Espínola et al. (2020) menjelaskan bahwa </w:t>
      </w:r>
      <w:r w:rsidRPr="00DA544D">
        <w:rPr>
          <w:rFonts w:cs="Times New Roman"/>
          <w:i/>
          <w:iCs/>
          <w:szCs w:val="24"/>
          <w:lang w:val="id-ID"/>
        </w:rPr>
        <w:t>small-sided games</w:t>
      </w:r>
      <w:r w:rsidRPr="00DA544D">
        <w:rPr>
          <w:rFonts w:cs="Times New Roman"/>
          <w:szCs w:val="24"/>
          <w:lang w:val="id-ID"/>
        </w:rPr>
        <w:t xml:space="preserve"> memberikan dampak positif terhadap kemampuan teknis dan perilaku taktis pemain muda karena latihan dilakukan dalam konteks permainan yang lebih nyata. Clemente dan Sarmento (2021) juga menegaskan bahwa </w:t>
      </w:r>
      <w:r w:rsidRPr="00DA544D">
        <w:rPr>
          <w:rFonts w:cs="Times New Roman"/>
          <w:i/>
          <w:iCs/>
          <w:szCs w:val="24"/>
          <w:lang w:val="id-ID"/>
        </w:rPr>
        <w:t>small-sided games</w:t>
      </w:r>
      <w:r w:rsidRPr="00DA544D">
        <w:rPr>
          <w:rFonts w:cs="Times New Roman"/>
          <w:szCs w:val="24"/>
          <w:lang w:val="id-ID"/>
        </w:rPr>
        <w:t xml:space="preserve"> menjadi pendekatan latihan yang efektif untuk mengembangkan aspek teknik, fisik, dan taktik secara bersamaan. Selain itu, Yusril (2022) menemukan bahwa latihan model </w:t>
      </w:r>
      <w:r w:rsidRPr="00DA544D">
        <w:rPr>
          <w:rFonts w:cs="Times New Roman"/>
          <w:i/>
          <w:iCs/>
          <w:szCs w:val="24"/>
          <w:lang w:val="id-ID"/>
        </w:rPr>
        <w:t>rondo</w:t>
      </w:r>
      <w:r w:rsidRPr="00DA544D">
        <w:rPr>
          <w:rFonts w:cs="Times New Roman"/>
          <w:szCs w:val="24"/>
          <w:lang w:val="id-ID"/>
        </w:rPr>
        <w:t xml:space="preserve"> mampu meningkatkan akurasi </w:t>
      </w:r>
      <w:r w:rsidRPr="00DA544D">
        <w:rPr>
          <w:rFonts w:cs="Times New Roman"/>
          <w:i/>
          <w:iCs/>
          <w:szCs w:val="24"/>
          <w:lang w:val="id-ID"/>
        </w:rPr>
        <w:t>ground passing</w:t>
      </w:r>
      <w:r w:rsidRPr="00DA544D">
        <w:rPr>
          <w:rFonts w:cs="Times New Roman"/>
          <w:szCs w:val="24"/>
          <w:lang w:val="id-ID"/>
        </w:rPr>
        <w:t xml:space="preserve"> pemain sepak bola. Kesamaan hasil tersebut menunjukkan bahwa latihan berbasis permainan dan manipulasi tugas memberikan pengalaman belajar yang lebih bermakna dibandingkan latihan teknik yang dilakukan secara terisolasi.</w:t>
      </w:r>
    </w:p>
    <w:p w14:paraId="78BB7233"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Hasil penelitian ini juga mendukung konsep </w:t>
      </w:r>
      <w:r w:rsidRPr="00DA544D">
        <w:rPr>
          <w:rFonts w:cs="Times New Roman"/>
          <w:i/>
          <w:iCs/>
          <w:szCs w:val="24"/>
          <w:lang w:val="id-ID"/>
        </w:rPr>
        <w:t>game-based learning</w:t>
      </w:r>
      <w:r w:rsidRPr="00DA544D">
        <w:rPr>
          <w:rFonts w:cs="Times New Roman"/>
          <w:szCs w:val="24"/>
          <w:lang w:val="id-ID"/>
        </w:rPr>
        <w:t xml:space="preserve"> dalam pembinaan sepak bola usia dini. Pendekatan tersebut menekankan bahwa pemain belajar lebih efektif ketika dihadapkan pada situasi permainan yang menuntut pengambilan keputusan dan interaksi dengan </w:t>
      </w:r>
      <w:r w:rsidRPr="00DA544D">
        <w:rPr>
          <w:rFonts w:cs="Times New Roman"/>
          <w:szCs w:val="24"/>
          <w:lang w:val="id-ID"/>
        </w:rPr>
        <w:lastRenderedPageBreak/>
        <w:t>lingkungan sekitar. Suherman et al. (2023) menjelaskan bahwa metode latihan bermain dapat meningkatkan keterampilan teknik sepak bola sekaligus meningkatkan keterlibatan pemain selama proses latihan. Pada penelitian ini, pemain terlihat lebih aktif dan responsif ketika latihan dilakukan menggunakan target, gerakan tipu, dan simulasi ruang permainan. Dengan demikian, penggunaan latihan yang bersifat kontekstual dapat membantu pemain memahami hubungan antara teknik dasar dan penerapannya dalam pertandingan.</w:t>
      </w:r>
    </w:p>
    <w:p w14:paraId="4A190956"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Secara deskriptif, kelompok </w:t>
      </w:r>
      <w:r w:rsidRPr="00DA544D">
        <w:rPr>
          <w:rFonts w:cs="Times New Roman"/>
          <w:i/>
          <w:iCs/>
          <w:szCs w:val="24"/>
          <w:lang w:val="id-ID"/>
        </w:rPr>
        <w:t>Wing Fake</w:t>
      </w:r>
      <w:r w:rsidRPr="00DA544D">
        <w:rPr>
          <w:rFonts w:cs="Times New Roman"/>
          <w:szCs w:val="24"/>
          <w:lang w:val="id-ID"/>
        </w:rPr>
        <w:t xml:space="preserve"> menunjukkan persentase peningkatan yang lebih tinggi dibandingkan kelompok </w:t>
      </w:r>
      <w:r w:rsidRPr="00DA544D">
        <w:rPr>
          <w:rFonts w:cs="Times New Roman"/>
          <w:i/>
          <w:iCs/>
          <w:szCs w:val="24"/>
          <w:lang w:val="id-ID"/>
        </w:rPr>
        <w:t>Pass Through</w:t>
      </w:r>
      <w:r w:rsidRPr="00DA544D">
        <w:rPr>
          <w:rFonts w:cs="Times New Roman"/>
          <w:szCs w:val="24"/>
          <w:lang w:val="id-ID"/>
        </w:rPr>
        <w:t xml:space="preserve">. Kondisi tersebut diduga terjadi karena latihan </w:t>
      </w:r>
      <w:r w:rsidRPr="00DA544D">
        <w:rPr>
          <w:rFonts w:cs="Times New Roman"/>
          <w:i/>
          <w:iCs/>
          <w:szCs w:val="24"/>
          <w:lang w:val="id-ID"/>
        </w:rPr>
        <w:t>Wing Fake</w:t>
      </w:r>
      <w:r w:rsidRPr="00DA544D">
        <w:rPr>
          <w:rFonts w:cs="Times New Roman"/>
          <w:szCs w:val="24"/>
          <w:lang w:val="id-ID"/>
        </w:rPr>
        <w:t xml:space="preserve"> melibatkan kombinasi gerak tipu, perubahan arah, koordinasi tubuh, dan penyesuaian posisi sebelum melakukan operan sehingga stimulasi gerak yang diterima pemain menjadi lebih kompleks. Widodo et al. (2021) menjelaskan bahwa variasi latihan yang mengombinasikan gerakan teknik dan situasi permainan mampu meningkatkan ketepatan keterampilan sepak bola secara lebih optimal. Meskipun demikian, hasil uji statistik menunjukkan bahwa perbedaan peningkatan kedua kelompok tidak signifikan. Artinya, kedua bentuk latihan memiliki efektivitas yang relatif setara dan sama-sama dapat digunakan sebagai alternatif latihan akurasi </w:t>
      </w:r>
      <w:r w:rsidRPr="00DA544D">
        <w:rPr>
          <w:rFonts w:cs="Times New Roman"/>
          <w:i/>
          <w:iCs/>
          <w:szCs w:val="24"/>
          <w:lang w:val="id-ID"/>
        </w:rPr>
        <w:t>passing</w:t>
      </w:r>
      <w:r w:rsidRPr="00DA544D">
        <w:rPr>
          <w:rFonts w:cs="Times New Roman"/>
          <w:szCs w:val="24"/>
          <w:lang w:val="id-ID"/>
        </w:rPr>
        <w:t xml:space="preserve"> pada pemain usia dini.</w:t>
      </w:r>
    </w:p>
    <w:p w14:paraId="3D87F6FE" w14:textId="77777777" w:rsidR="00DA544D" w:rsidRPr="00DA544D" w:rsidRDefault="00DA544D" w:rsidP="00DA544D">
      <w:pPr>
        <w:ind w:firstLine="720"/>
        <w:jc w:val="both"/>
        <w:rPr>
          <w:rFonts w:cs="Times New Roman"/>
          <w:szCs w:val="24"/>
          <w:lang w:val="id-ID"/>
        </w:rPr>
      </w:pPr>
      <w:r w:rsidRPr="00DA544D">
        <w:rPr>
          <w:rFonts w:cs="Times New Roman"/>
          <w:szCs w:val="24"/>
          <w:lang w:val="id-ID"/>
        </w:rPr>
        <w:t xml:space="preserve">Temuan penelitian ini juga memperkuat pentingnya variasi latihan dalam proses pembinaan pemain U12. Pada kelompok usia dini, program latihan yang monoton dapat menurunkan motivasi dan perhatian pemain selama latihan berlangsung. Sebaliknya, latihan yang bervariasi dan menantang mampu meningkatkan keterlibatan pemain dalam proses pembelajaran gerak. Barba-Martín et al. (2020) serta Koekoek et al. (2022) menekankan bahwa pendekatan </w:t>
      </w:r>
      <w:r w:rsidRPr="00DA544D">
        <w:rPr>
          <w:rFonts w:cs="Times New Roman"/>
          <w:i/>
          <w:iCs/>
          <w:szCs w:val="24"/>
          <w:lang w:val="id-ID"/>
        </w:rPr>
        <w:t>Teaching Games for Understanding</w:t>
      </w:r>
      <w:r w:rsidRPr="00DA544D">
        <w:rPr>
          <w:rFonts w:cs="Times New Roman"/>
          <w:szCs w:val="24"/>
          <w:lang w:val="id-ID"/>
        </w:rPr>
        <w:t xml:space="preserve"> dan </w:t>
      </w:r>
      <w:r w:rsidRPr="00DA544D">
        <w:rPr>
          <w:rFonts w:cs="Times New Roman"/>
          <w:i/>
          <w:iCs/>
          <w:szCs w:val="24"/>
          <w:lang w:val="id-ID"/>
        </w:rPr>
        <w:t>game-based learning</w:t>
      </w:r>
      <w:r w:rsidRPr="00DA544D">
        <w:rPr>
          <w:rFonts w:cs="Times New Roman"/>
          <w:szCs w:val="24"/>
          <w:lang w:val="id-ID"/>
        </w:rPr>
        <w:t xml:space="preserve"> membantu pemain memahami permainan secara lebih aktif melalui pengalaman langsung. Selain itu, umpan balik yang diperoleh pemain selama latihan membantu proses koreksi gerak dan peningkatan kualitas operan. Hooyman et al. (2021) menjelaskan bahwa </w:t>
      </w:r>
      <w:r w:rsidRPr="00DA544D">
        <w:rPr>
          <w:rFonts w:cs="Times New Roman"/>
          <w:i/>
          <w:iCs/>
          <w:szCs w:val="24"/>
          <w:lang w:val="id-ID"/>
        </w:rPr>
        <w:t>feedback</w:t>
      </w:r>
      <w:r w:rsidRPr="00DA544D">
        <w:rPr>
          <w:rFonts w:cs="Times New Roman"/>
          <w:szCs w:val="24"/>
          <w:lang w:val="id-ID"/>
        </w:rPr>
        <w:t xml:space="preserve"> dalam pembelajaran motorik berperan penting dalam meningkatkan performa keterampilan olahraga. Oleh karena itu, pelatih perlu mengembangkan bentuk latihan yang tidak hanya berorientasi pada pengulangan teknik, tetapi juga melibatkan unsur pengambilan keputusan dan pemecahan masalah dalam permainan.</w:t>
      </w:r>
    </w:p>
    <w:p w14:paraId="3B1F763D" w14:textId="2225FA79" w:rsidR="00367F79" w:rsidRPr="00DA544D" w:rsidRDefault="00DA544D" w:rsidP="00DA544D">
      <w:pPr>
        <w:ind w:firstLine="720"/>
        <w:jc w:val="both"/>
        <w:rPr>
          <w:rFonts w:cs="Times New Roman"/>
          <w:szCs w:val="24"/>
          <w:lang w:val="id-ID"/>
        </w:rPr>
      </w:pPr>
      <w:r w:rsidRPr="00DA544D">
        <w:rPr>
          <w:rFonts w:cs="Times New Roman"/>
          <w:szCs w:val="24"/>
          <w:lang w:val="id-ID"/>
        </w:rPr>
        <w:t xml:space="preserve">Meskipun hasil penelitian menunjukkan pengaruh positif, penelitian ini masih memiliki beberapa keterbatasan. Jumlah sampel yang relatif sedikit menyebabkan hasil penelitian belum dapat digeneralisasikan secara luas pada seluruh kelompok pemain usia dini. Durasi latihan yang hanya berlangsung selama empat minggu juga belum mampu menggambarkan efek latihan dalam jangka panjang. Selain itu, pengukuran penelitian masih berfokus pada skor akurasi </w:t>
      </w:r>
      <w:r w:rsidRPr="00DA544D">
        <w:rPr>
          <w:rFonts w:cs="Times New Roman"/>
          <w:i/>
          <w:iCs/>
          <w:szCs w:val="24"/>
          <w:lang w:val="id-ID"/>
        </w:rPr>
        <w:t>passing</w:t>
      </w:r>
      <w:r w:rsidRPr="00DA544D">
        <w:rPr>
          <w:rFonts w:cs="Times New Roman"/>
          <w:szCs w:val="24"/>
          <w:lang w:val="id-ID"/>
        </w:rPr>
        <w:t xml:space="preserve"> dan belum menganalisis kualitas pengambilan keputusan pemain dalam pertandingan sebenarnya. Namun demikian, penelitian ini tetap memberikan kontribusi ilmiah karena menunjukkan bahwa latihan </w:t>
      </w:r>
      <w:r w:rsidRPr="00DA544D">
        <w:rPr>
          <w:rFonts w:cs="Times New Roman"/>
          <w:i/>
          <w:iCs/>
          <w:szCs w:val="24"/>
          <w:lang w:val="id-ID"/>
        </w:rPr>
        <w:t>Wing Fake</w:t>
      </w:r>
      <w:r w:rsidRPr="00DA544D">
        <w:rPr>
          <w:rFonts w:cs="Times New Roman"/>
          <w:szCs w:val="24"/>
          <w:lang w:val="id-ID"/>
        </w:rPr>
        <w:t xml:space="preserve"> dan </w:t>
      </w:r>
      <w:r w:rsidRPr="00DA544D">
        <w:rPr>
          <w:rFonts w:cs="Times New Roman"/>
          <w:i/>
          <w:iCs/>
          <w:szCs w:val="24"/>
          <w:lang w:val="id-ID"/>
        </w:rPr>
        <w:t>Pass Through</w:t>
      </w:r>
      <w:r w:rsidRPr="00DA544D">
        <w:rPr>
          <w:rFonts w:cs="Times New Roman"/>
          <w:szCs w:val="24"/>
          <w:lang w:val="id-ID"/>
        </w:rPr>
        <w:t xml:space="preserve"> dapat menjadi alternatif model latihan berbasis situasi permainan untuk meningkatkan kemampuan </w:t>
      </w:r>
      <w:r w:rsidRPr="00DA544D">
        <w:rPr>
          <w:rFonts w:cs="Times New Roman"/>
          <w:i/>
          <w:iCs/>
          <w:szCs w:val="24"/>
          <w:lang w:val="id-ID"/>
        </w:rPr>
        <w:t>passing</w:t>
      </w:r>
      <w:r w:rsidRPr="00DA544D">
        <w:rPr>
          <w:rFonts w:cs="Times New Roman"/>
          <w:szCs w:val="24"/>
          <w:lang w:val="id-ID"/>
        </w:rPr>
        <w:t xml:space="preserve"> pemain sepak bola usia dini.</w:t>
      </w:r>
    </w:p>
    <w:p w14:paraId="7DBBB03C" w14:textId="77777777" w:rsidR="00B553E2" w:rsidRPr="0026575A" w:rsidRDefault="00B553E2" w:rsidP="0026575A">
      <w:pPr>
        <w:rPr>
          <w:rFonts w:cs="Times New Roman"/>
          <w:szCs w:val="24"/>
        </w:rPr>
      </w:pPr>
    </w:p>
    <w:p w14:paraId="4107D3AF" w14:textId="77777777" w:rsidR="00367F79" w:rsidRPr="00B553E2" w:rsidRDefault="00000000" w:rsidP="00B553E2">
      <w:pPr>
        <w:shd w:val="clear" w:color="auto" w:fill="D9D9D9" w:themeFill="background1" w:themeFillShade="D9"/>
        <w:rPr>
          <w:rFonts w:cs="Times New Roman"/>
          <w:b/>
          <w:bCs/>
          <w:szCs w:val="24"/>
        </w:rPr>
      </w:pPr>
      <w:r w:rsidRPr="00B553E2">
        <w:rPr>
          <w:rFonts w:cs="Times New Roman"/>
          <w:b/>
          <w:bCs/>
          <w:szCs w:val="24"/>
        </w:rPr>
        <w:t>KESIMPULAN</w:t>
      </w:r>
    </w:p>
    <w:p w14:paraId="5944890D" w14:textId="77777777" w:rsidR="00EA67F2" w:rsidRPr="00EA67F2" w:rsidRDefault="00EA67F2" w:rsidP="00EA67F2">
      <w:pPr>
        <w:ind w:firstLine="720"/>
        <w:jc w:val="both"/>
        <w:rPr>
          <w:rFonts w:cs="Times New Roman"/>
          <w:szCs w:val="24"/>
          <w:lang w:val="id-ID"/>
        </w:rPr>
      </w:pPr>
      <w:r w:rsidRPr="00EA67F2">
        <w:rPr>
          <w:rFonts w:cs="Times New Roman"/>
          <w:szCs w:val="24"/>
          <w:lang w:val="id-ID"/>
        </w:rPr>
        <w:t xml:space="preserve">Berdasarkan hasil penelitian, latihan </w:t>
      </w:r>
      <w:r w:rsidRPr="00EA67F2">
        <w:rPr>
          <w:rFonts w:cs="Times New Roman"/>
          <w:i/>
          <w:iCs/>
          <w:szCs w:val="24"/>
          <w:lang w:val="id-ID"/>
        </w:rPr>
        <w:t>Wing Fake</w:t>
      </w:r>
      <w:r w:rsidRPr="00EA67F2">
        <w:rPr>
          <w:rFonts w:cs="Times New Roman"/>
          <w:szCs w:val="24"/>
          <w:lang w:val="id-ID"/>
        </w:rPr>
        <w:t xml:space="preserve"> dan </w:t>
      </w:r>
      <w:r w:rsidRPr="00EA67F2">
        <w:rPr>
          <w:rFonts w:cs="Times New Roman"/>
          <w:i/>
          <w:iCs/>
          <w:szCs w:val="24"/>
          <w:lang w:val="id-ID"/>
        </w:rPr>
        <w:t>Pass Through</w:t>
      </w:r>
      <w:r w:rsidRPr="00EA67F2">
        <w:rPr>
          <w:rFonts w:cs="Times New Roman"/>
          <w:szCs w:val="24"/>
          <w:lang w:val="id-ID"/>
        </w:rPr>
        <w:t xml:space="preserve"> terbukti mampu meningkatkan akurasi </w:t>
      </w:r>
      <w:r w:rsidRPr="00EA67F2">
        <w:rPr>
          <w:rFonts w:cs="Times New Roman"/>
          <w:i/>
          <w:iCs/>
          <w:szCs w:val="24"/>
          <w:lang w:val="id-ID"/>
        </w:rPr>
        <w:t>passing</w:t>
      </w:r>
      <w:r w:rsidRPr="00EA67F2">
        <w:rPr>
          <w:rFonts w:cs="Times New Roman"/>
          <w:szCs w:val="24"/>
          <w:lang w:val="id-ID"/>
        </w:rPr>
        <w:t xml:space="preserve"> pemain SSB Pakargen U12. Kedua bentuk latihan memberikan pengalaman belajar yang lebih kontekstual karena melibatkan unsur gerak, manipulasi ruang, target operan, dan pengambilan keputusan yang menyerupai situasi pertandingan. Temuan ini menunjukkan bahwa latihan berbasis situasi permainan lebih efektif membantu pemain usia dini mengembangkan keterampilan teknik sekaligus pemahaman taktis dibandingkan latihan yang </w:t>
      </w:r>
      <w:r w:rsidRPr="00EA67F2">
        <w:rPr>
          <w:rFonts w:cs="Times New Roman"/>
          <w:szCs w:val="24"/>
          <w:lang w:val="id-ID"/>
        </w:rPr>
        <w:lastRenderedPageBreak/>
        <w:t xml:space="preserve">bersifat monoton dan terisolasi. Selain itu, hasil penelitian juga memperkuat penerapan pendekatan </w:t>
      </w:r>
      <w:r w:rsidRPr="00EA67F2">
        <w:rPr>
          <w:rFonts w:cs="Times New Roman"/>
          <w:i/>
          <w:iCs/>
          <w:szCs w:val="24"/>
          <w:lang w:val="id-ID"/>
        </w:rPr>
        <w:t>constraints-led approach</w:t>
      </w:r>
      <w:r w:rsidRPr="00EA67F2">
        <w:rPr>
          <w:rFonts w:cs="Times New Roman"/>
          <w:szCs w:val="24"/>
          <w:lang w:val="id-ID"/>
        </w:rPr>
        <w:t xml:space="preserve"> dan </w:t>
      </w:r>
      <w:r w:rsidRPr="00EA67F2">
        <w:rPr>
          <w:rFonts w:cs="Times New Roman"/>
          <w:i/>
          <w:iCs/>
          <w:szCs w:val="24"/>
          <w:lang w:val="id-ID"/>
        </w:rPr>
        <w:t>game-based learning</w:t>
      </w:r>
      <w:r w:rsidRPr="00EA67F2">
        <w:rPr>
          <w:rFonts w:cs="Times New Roman"/>
          <w:szCs w:val="24"/>
          <w:lang w:val="id-ID"/>
        </w:rPr>
        <w:t xml:space="preserve"> dalam pembinaan sepak bola usia muda karena pemain belajar melalui interaksi langsung dengan situasi permainan yang dinamis.</w:t>
      </w:r>
    </w:p>
    <w:p w14:paraId="6450AC06" w14:textId="26A9A7B1" w:rsidR="00367F79" w:rsidRPr="00EA67F2" w:rsidRDefault="00EA67F2" w:rsidP="00EA67F2">
      <w:pPr>
        <w:ind w:firstLine="720"/>
        <w:jc w:val="both"/>
        <w:rPr>
          <w:rFonts w:cs="Times New Roman"/>
          <w:szCs w:val="24"/>
          <w:lang w:val="id-ID"/>
        </w:rPr>
      </w:pPr>
      <w:r w:rsidRPr="00EA67F2">
        <w:rPr>
          <w:rFonts w:cs="Times New Roman"/>
          <w:szCs w:val="24"/>
          <w:lang w:val="id-ID"/>
        </w:rPr>
        <w:t xml:space="preserve">Meskipun kelompok </w:t>
      </w:r>
      <w:r w:rsidRPr="00EA67F2">
        <w:rPr>
          <w:rFonts w:cs="Times New Roman"/>
          <w:i/>
          <w:iCs/>
          <w:szCs w:val="24"/>
          <w:lang w:val="id-ID"/>
        </w:rPr>
        <w:t>Wing Fake</w:t>
      </w:r>
      <w:r w:rsidRPr="00EA67F2">
        <w:rPr>
          <w:rFonts w:cs="Times New Roman"/>
          <w:szCs w:val="24"/>
          <w:lang w:val="id-ID"/>
        </w:rPr>
        <w:t xml:space="preserve"> menunjukkan peningkatan deskriptif yang lebih tinggi, secara statistik kedua metode latihan memiliki efektivitas yang relatif setara sehingga keduanya dapat digunakan sebagai variasi latihan dalam program pembinaan pemain usia dini. Secara praktis, pelatih dapat mengombinasikan kedua bentuk latihan untuk meningkatkan kualitas operan, kemampuan membaca ruang, dan pengambilan keputusan pemain selama permainan berlangsung. Penelitian ini masih memiliki keterbatasan pada jumlah sampel dan durasi perlakuan yang relatif singkat sehingga penelitian lanjutan disarankan menggunakan sampel yang lebih besar, periode latihan lebih panjang, serta pengukuran performa pemain dalam situasi pertandingan nyata. Dengan demikian, pengembangan model latihan berbasis permainan diharapkan dapat memberikan kontribusi lebih luas terhadap peningkatan kualitas pembinaan sepak bola usia dini.</w:t>
      </w:r>
    </w:p>
    <w:p w14:paraId="68151D0F" w14:textId="77777777" w:rsidR="00814BBD" w:rsidRPr="0026575A" w:rsidRDefault="00814BBD" w:rsidP="0026575A">
      <w:pPr>
        <w:rPr>
          <w:rFonts w:cs="Times New Roman"/>
          <w:szCs w:val="24"/>
        </w:rPr>
      </w:pPr>
    </w:p>
    <w:p w14:paraId="05E45F04" w14:textId="4998056E" w:rsidR="00367F79" w:rsidRPr="00743B13" w:rsidRDefault="00000000" w:rsidP="00743B13">
      <w:pPr>
        <w:shd w:val="clear" w:color="auto" w:fill="D9D9D9" w:themeFill="background1" w:themeFillShade="D9"/>
        <w:rPr>
          <w:rFonts w:cs="Times New Roman"/>
          <w:b/>
          <w:bCs/>
          <w:szCs w:val="24"/>
        </w:rPr>
      </w:pPr>
      <w:r w:rsidRPr="00743B13">
        <w:rPr>
          <w:rFonts w:cs="Times New Roman"/>
          <w:b/>
          <w:bCs/>
          <w:szCs w:val="24"/>
        </w:rPr>
        <w:t>DAFTAR PUSTAKA</w:t>
      </w:r>
    </w:p>
    <w:p w14:paraId="5428BE7B"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Barba-Martín, R. A., Bores-García, D., Hortigüela-Alcalá, D., &amp; González-Calvo, G. (2020). The application of the Teaching Games for Understanding in physical education: Systematic review of the last six years. </w:t>
      </w:r>
      <w:r w:rsidRPr="00182074">
        <w:rPr>
          <w:rFonts w:cs="Times New Roman"/>
          <w:i/>
          <w:iCs/>
          <w:szCs w:val="24"/>
          <w:lang w:val="id-ID"/>
        </w:rPr>
        <w:t>International Journal of Environmental Research and Public Health, 17</w:t>
      </w:r>
      <w:r w:rsidRPr="00182074">
        <w:rPr>
          <w:rFonts w:cs="Times New Roman"/>
          <w:szCs w:val="24"/>
          <w:lang w:val="id-ID"/>
        </w:rPr>
        <w:t xml:space="preserve">(9), 3330. </w:t>
      </w:r>
      <w:hyperlink r:id="rId10" w:tgtFrame="_new" w:history="1">
        <w:r w:rsidRPr="00182074">
          <w:rPr>
            <w:rStyle w:val="Hyperlink"/>
            <w:rFonts w:cs="Times New Roman"/>
            <w:szCs w:val="24"/>
            <w:lang w:val="id-ID"/>
          </w:rPr>
          <w:t>https://doi.org/10.3390/ijerph17093330</w:t>
        </w:r>
      </w:hyperlink>
    </w:p>
    <w:p w14:paraId="3A206779"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Clemente, F. M., &amp; Sarmento, H. (2021). Combining small-sided soccer games and running-based methods: A systematic review. </w:t>
      </w:r>
      <w:r w:rsidRPr="00182074">
        <w:rPr>
          <w:rFonts w:cs="Times New Roman"/>
          <w:i/>
          <w:iCs/>
          <w:szCs w:val="24"/>
          <w:lang w:val="id-ID"/>
        </w:rPr>
        <w:t>Biology of Sport, 38</w:t>
      </w:r>
      <w:r w:rsidRPr="00182074">
        <w:rPr>
          <w:rFonts w:cs="Times New Roman"/>
          <w:szCs w:val="24"/>
          <w:lang w:val="id-ID"/>
        </w:rPr>
        <w:t xml:space="preserve">(4), 617–627. </w:t>
      </w:r>
      <w:hyperlink r:id="rId11" w:tgtFrame="_new" w:history="1">
        <w:r w:rsidRPr="00182074">
          <w:rPr>
            <w:rStyle w:val="Hyperlink"/>
            <w:rFonts w:cs="Times New Roman"/>
            <w:szCs w:val="24"/>
            <w:lang w:val="id-ID"/>
          </w:rPr>
          <w:t>https://doi.org/10.5114/biolsport.2021.102932</w:t>
        </w:r>
      </w:hyperlink>
    </w:p>
    <w:p w14:paraId="082E714A"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Coutinho, D., Kelly, A. L., Santos, S., Figueiredo, P., Pizarro, D., &amp; Travassos, B. (2023). Exploring the effects of tasks with different decision-making levels on ball control, passing performance, and external load in youth football. </w:t>
      </w:r>
      <w:r w:rsidRPr="00182074">
        <w:rPr>
          <w:rFonts w:cs="Times New Roman"/>
          <w:i/>
          <w:iCs/>
          <w:szCs w:val="24"/>
          <w:lang w:val="id-ID"/>
        </w:rPr>
        <w:t>Children, 10</w:t>
      </w:r>
      <w:r w:rsidRPr="00182074">
        <w:rPr>
          <w:rFonts w:cs="Times New Roman"/>
          <w:szCs w:val="24"/>
          <w:lang w:val="id-ID"/>
        </w:rPr>
        <w:t xml:space="preserve">(2), 220. </w:t>
      </w:r>
      <w:hyperlink r:id="rId12" w:tgtFrame="_new" w:history="1">
        <w:r w:rsidRPr="00182074">
          <w:rPr>
            <w:rStyle w:val="Hyperlink"/>
            <w:rFonts w:cs="Times New Roman"/>
            <w:szCs w:val="24"/>
            <w:lang w:val="id-ID"/>
          </w:rPr>
          <w:t>https://doi.org/10.3390/children10020220</w:t>
        </w:r>
      </w:hyperlink>
    </w:p>
    <w:p w14:paraId="78BCDFAC"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D’Isanto, T., Di Domenico, F., D’Elia, F., Aliberti, S., &amp; Esposito, G. (2021). The effectiveness of constraints-led training on skill development in football. </w:t>
      </w:r>
      <w:r w:rsidRPr="00182074">
        <w:rPr>
          <w:rFonts w:cs="Times New Roman"/>
          <w:i/>
          <w:iCs/>
          <w:szCs w:val="24"/>
          <w:lang w:val="id-ID"/>
        </w:rPr>
        <w:t>International Journal of Human Movement and Sports Sciences, 9</w:t>
      </w:r>
      <w:r w:rsidRPr="00182074">
        <w:rPr>
          <w:rFonts w:cs="Times New Roman"/>
          <w:szCs w:val="24"/>
          <w:lang w:val="id-ID"/>
        </w:rPr>
        <w:t xml:space="preserve">(6), 1344–1351. </w:t>
      </w:r>
      <w:hyperlink r:id="rId13" w:tgtFrame="_new" w:history="1">
        <w:r w:rsidRPr="00182074">
          <w:rPr>
            <w:rStyle w:val="Hyperlink"/>
            <w:rFonts w:cs="Times New Roman"/>
            <w:szCs w:val="24"/>
            <w:lang w:val="id-ID"/>
          </w:rPr>
          <w:t>https://www.hrpub.org/journals/article_info.php?aid=11503</w:t>
        </w:r>
      </w:hyperlink>
    </w:p>
    <w:p w14:paraId="00DDC7BE"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Fernández-Espínola, C., Robles, M. T. A., &amp; Fuentes-Guerra, F. J. G. (2020). Small-sided games as a methodological resource for team sports teaching: A systematic review. </w:t>
      </w:r>
      <w:r w:rsidRPr="00182074">
        <w:rPr>
          <w:rFonts w:cs="Times New Roman"/>
          <w:i/>
          <w:iCs/>
          <w:szCs w:val="24"/>
          <w:lang w:val="id-ID"/>
        </w:rPr>
        <w:t>International Journal of Environmental Research and Public Health, 17</w:t>
      </w:r>
      <w:r w:rsidRPr="00182074">
        <w:rPr>
          <w:rFonts w:cs="Times New Roman"/>
          <w:szCs w:val="24"/>
          <w:lang w:val="id-ID"/>
        </w:rPr>
        <w:t xml:space="preserve">(6), 1884. </w:t>
      </w:r>
      <w:hyperlink r:id="rId14" w:tgtFrame="_new" w:history="1">
        <w:r w:rsidRPr="00182074">
          <w:rPr>
            <w:rStyle w:val="Hyperlink"/>
            <w:rFonts w:cs="Times New Roman"/>
            <w:szCs w:val="24"/>
            <w:lang w:val="id-ID"/>
          </w:rPr>
          <w:t>https://doi.org/10.3390/ijerph17061884</w:t>
        </w:r>
      </w:hyperlink>
    </w:p>
    <w:p w14:paraId="57447A0C"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Fitrian, Z. A. (2022). Pengaruh latihan </w:t>
      </w:r>
      <w:r w:rsidRPr="00182074">
        <w:rPr>
          <w:rFonts w:cs="Times New Roman"/>
          <w:i/>
          <w:iCs/>
          <w:szCs w:val="24"/>
          <w:lang w:val="id-ID"/>
        </w:rPr>
        <w:t>small sided games</w:t>
      </w:r>
      <w:r w:rsidRPr="00182074">
        <w:rPr>
          <w:rFonts w:cs="Times New Roman"/>
          <w:szCs w:val="24"/>
          <w:lang w:val="id-ID"/>
        </w:rPr>
        <w:t xml:space="preserve"> dan latihan </w:t>
      </w:r>
      <w:r w:rsidRPr="00182074">
        <w:rPr>
          <w:rFonts w:cs="Times New Roman"/>
          <w:i/>
          <w:iCs/>
          <w:szCs w:val="24"/>
          <w:lang w:val="id-ID"/>
        </w:rPr>
        <w:t>rondo</w:t>
      </w:r>
      <w:r w:rsidRPr="00182074">
        <w:rPr>
          <w:rFonts w:cs="Times New Roman"/>
          <w:szCs w:val="24"/>
          <w:lang w:val="id-ID"/>
        </w:rPr>
        <w:t xml:space="preserve"> terhadap ketepatan </w:t>
      </w:r>
      <w:r w:rsidRPr="00182074">
        <w:rPr>
          <w:rFonts w:cs="Times New Roman"/>
          <w:i/>
          <w:iCs/>
          <w:szCs w:val="24"/>
          <w:lang w:val="id-ID"/>
        </w:rPr>
        <w:t>passing</w:t>
      </w:r>
      <w:r w:rsidRPr="00182074">
        <w:rPr>
          <w:rFonts w:cs="Times New Roman"/>
          <w:szCs w:val="24"/>
          <w:lang w:val="id-ID"/>
        </w:rPr>
        <w:t xml:space="preserve"> pada pemain klub futsal Aldifa Banjarmasin. </w:t>
      </w:r>
      <w:r w:rsidRPr="00182074">
        <w:rPr>
          <w:rFonts w:cs="Times New Roman"/>
          <w:i/>
          <w:iCs/>
          <w:szCs w:val="24"/>
          <w:lang w:val="id-ID"/>
        </w:rPr>
        <w:t>JSES: Journal of Sport and Exercise Science, 5</w:t>
      </w:r>
      <w:r w:rsidRPr="00182074">
        <w:rPr>
          <w:rFonts w:cs="Times New Roman"/>
          <w:szCs w:val="24"/>
          <w:lang w:val="id-ID"/>
        </w:rPr>
        <w:t xml:space="preserve">(2), 50–58. </w:t>
      </w:r>
      <w:hyperlink r:id="rId15" w:tgtFrame="_new" w:history="1">
        <w:r w:rsidRPr="00182074">
          <w:rPr>
            <w:rStyle w:val="Hyperlink"/>
            <w:rFonts w:cs="Times New Roman"/>
            <w:szCs w:val="24"/>
            <w:lang w:val="id-ID"/>
          </w:rPr>
          <w:t>https://doi.org/10.26740/jses.v5n2.p50-58</w:t>
        </w:r>
      </w:hyperlink>
    </w:p>
    <w:p w14:paraId="790AF6C6"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Gulo, K., Barus, Y. A., br Sitepu, Y. K., Marbun, W., Al Munawar, Y., &amp; Haganta, Y. (2024). Intervensi latihan untuk meningkatkan </w:t>
      </w:r>
      <w:r w:rsidRPr="00182074">
        <w:rPr>
          <w:rFonts w:cs="Times New Roman"/>
          <w:i/>
          <w:iCs/>
          <w:szCs w:val="24"/>
          <w:lang w:val="id-ID"/>
        </w:rPr>
        <w:t>passing</w:t>
      </w:r>
      <w:r w:rsidRPr="00182074">
        <w:rPr>
          <w:rFonts w:cs="Times New Roman"/>
          <w:szCs w:val="24"/>
          <w:lang w:val="id-ID"/>
        </w:rPr>
        <w:t xml:space="preserve"> sepak bola: Akurasi, kecepatan keputusan, kualitas teknis, dan efektivitas–tinjauan berstruktur berbasis PICOS dan PRISMA. </w:t>
      </w:r>
      <w:r w:rsidRPr="00182074">
        <w:rPr>
          <w:rFonts w:cs="Times New Roman"/>
          <w:i/>
          <w:iCs/>
          <w:szCs w:val="24"/>
          <w:lang w:val="id-ID"/>
        </w:rPr>
        <w:t>Journal Physical Health Recreation (JPHR), 5</w:t>
      </w:r>
      <w:r w:rsidRPr="00182074">
        <w:rPr>
          <w:rFonts w:cs="Times New Roman"/>
          <w:szCs w:val="24"/>
          <w:lang w:val="id-ID"/>
        </w:rPr>
        <w:t xml:space="preserve">(3), 106–112. </w:t>
      </w:r>
      <w:hyperlink r:id="rId16" w:tgtFrame="_new" w:history="1">
        <w:r w:rsidRPr="00182074">
          <w:rPr>
            <w:rStyle w:val="Hyperlink"/>
            <w:rFonts w:cs="Times New Roman"/>
            <w:szCs w:val="24"/>
            <w:lang w:val="id-ID"/>
          </w:rPr>
          <w:t>https://jurnal.stokbinaguna.ac.id/index.php/JPHR/article/view/4660</w:t>
        </w:r>
      </w:hyperlink>
    </w:p>
    <w:p w14:paraId="34A9FC1F" w14:textId="041EE83A" w:rsidR="00182074" w:rsidRDefault="00182074" w:rsidP="00182074">
      <w:pPr>
        <w:ind w:left="709" w:hanging="709"/>
        <w:jc w:val="both"/>
        <w:rPr>
          <w:rFonts w:cs="Times New Roman"/>
          <w:szCs w:val="24"/>
          <w:lang w:val="id-ID"/>
        </w:rPr>
      </w:pPr>
      <w:r w:rsidRPr="00182074">
        <w:rPr>
          <w:rFonts w:cs="Times New Roman"/>
          <w:szCs w:val="24"/>
          <w:lang w:val="id-ID"/>
        </w:rPr>
        <w:t xml:space="preserve">Hayudi, H., &amp; Retob, A. H. (2021). Pengaruh metode latihan bervariasi terhadap keterampilan </w:t>
      </w:r>
      <w:r w:rsidRPr="00182074">
        <w:rPr>
          <w:rFonts w:cs="Times New Roman"/>
          <w:i/>
          <w:iCs/>
          <w:szCs w:val="24"/>
          <w:lang w:val="id-ID"/>
        </w:rPr>
        <w:t>passing</w:t>
      </w:r>
      <w:r w:rsidRPr="00182074">
        <w:rPr>
          <w:rFonts w:cs="Times New Roman"/>
          <w:szCs w:val="24"/>
          <w:lang w:val="id-ID"/>
        </w:rPr>
        <w:t xml:space="preserve"> menggunakan kaki bagian dalam pada permainan sepak bola (</w:t>
      </w:r>
      <w:r w:rsidRPr="00182074">
        <w:rPr>
          <w:rFonts w:cs="Times New Roman"/>
          <w:i/>
          <w:iCs/>
          <w:szCs w:val="24"/>
          <w:lang w:val="id-ID"/>
        </w:rPr>
        <w:t>Study eksperiment</w:t>
      </w:r>
      <w:r w:rsidRPr="00182074">
        <w:rPr>
          <w:rFonts w:cs="Times New Roman"/>
          <w:szCs w:val="24"/>
          <w:lang w:val="id-ID"/>
        </w:rPr>
        <w:t xml:space="preserve"> </w:t>
      </w:r>
      <w:r w:rsidRPr="00182074">
        <w:rPr>
          <w:rFonts w:cs="Times New Roman"/>
          <w:szCs w:val="24"/>
          <w:lang w:val="id-ID"/>
        </w:rPr>
        <w:lastRenderedPageBreak/>
        <w:t xml:space="preserve">pada siswa SSB U-12 Askatala Unimuda). </w:t>
      </w:r>
      <w:r w:rsidRPr="00182074">
        <w:rPr>
          <w:rFonts w:cs="Times New Roman"/>
          <w:i/>
          <w:iCs/>
          <w:szCs w:val="24"/>
          <w:lang w:val="id-ID"/>
        </w:rPr>
        <w:t>Unimuda Sport Journal: Jurnal Pendidikan Jasmani, 2</w:t>
      </w:r>
      <w:r w:rsidRPr="00182074">
        <w:rPr>
          <w:rFonts w:cs="Times New Roman"/>
          <w:szCs w:val="24"/>
          <w:lang w:val="id-ID"/>
        </w:rPr>
        <w:t xml:space="preserve">(1), 32–38. </w:t>
      </w:r>
    </w:p>
    <w:p w14:paraId="5AA7F5E4" w14:textId="6E45A648" w:rsidR="00F44B3F" w:rsidRPr="00182074" w:rsidRDefault="00F44B3F" w:rsidP="00182074">
      <w:pPr>
        <w:ind w:left="709" w:hanging="709"/>
        <w:jc w:val="both"/>
        <w:rPr>
          <w:rFonts w:cs="Times New Roman"/>
          <w:szCs w:val="24"/>
          <w:lang w:val="id-ID"/>
        </w:rPr>
      </w:pPr>
      <w:r>
        <w:rPr>
          <w:rFonts w:cs="Times New Roman"/>
          <w:szCs w:val="24"/>
          <w:lang w:val="id-ID"/>
        </w:rPr>
        <w:tab/>
      </w:r>
      <w:hyperlink r:id="rId17" w:tgtFrame="_new" w:history="1">
        <w:r w:rsidRPr="00182074">
          <w:rPr>
            <w:rStyle w:val="Hyperlink"/>
            <w:rFonts w:cs="Times New Roman"/>
            <w:szCs w:val="24"/>
            <w:lang w:val="id-ID"/>
          </w:rPr>
          <w:t>https://e-journal.unimudasorong.ac.id/index.php/unimudasportjournal/article/view/951</w:t>
        </w:r>
      </w:hyperlink>
    </w:p>
    <w:p w14:paraId="783A0434"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Hooyman, A., Wulf, G., &amp; Lewthwaite, R. (2021). Effects of feedback on students’ motor skill learning in physical education: A systematic review. </w:t>
      </w:r>
      <w:r w:rsidRPr="00182074">
        <w:rPr>
          <w:rFonts w:cs="Times New Roman"/>
          <w:i/>
          <w:iCs/>
          <w:szCs w:val="24"/>
          <w:lang w:val="id-ID"/>
        </w:rPr>
        <w:t>International Journal of Environmental Research and Public Health, 18</w:t>
      </w:r>
      <w:r w:rsidRPr="00182074">
        <w:rPr>
          <w:rFonts w:cs="Times New Roman"/>
          <w:szCs w:val="24"/>
          <w:lang w:val="id-ID"/>
        </w:rPr>
        <w:t xml:space="preserve">(12), 6281. </w:t>
      </w:r>
      <w:hyperlink r:id="rId18" w:tgtFrame="_new" w:history="1">
        <w:r w:rsidRPr="00182074">
          <w:rPr>
            <w:rStyle w:val="Hyperlink"/>
            <w:rFonts w:cs="Times New Roman"/>
            <w:szCs w:val="24"/>
            <w:lang w:val="id-ID"/>
          </w:rPr>
          <w:t>https://doi.org/10.3390/ijerph18126281</w:t>
        </w:r>
      </w:hyperlink>
    </w:p>
    <w:p w14:paraId="64C04203"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Koekoek, J., Dokman, I., &amp; Walinga, W. (2022). </w:t>
      </w:r>
      <w:r w:rsidRPr="00182074">
        <w:rPr>
          <w:rFonts w:cs="Times New Roman"/>
          <w:i/>
          <w:iCs/>
          <w:szCs w:val="24"/>
          <w:lang w:val="id-ID"/>
        </w:rPr>
        <w:t>Game-based pedagogy in physical education and sports: Designing rich learning environments</w:t>
      </w:r>
      <w:r w:rsidRPr="00182074">
        <w:rPr>
          <w:rFonts w:cs="Times New Roman"/>
          <w:szCs w:val="24"/>
          <w:lang w:val="id-ID"/>
        </w:rPr>
        <w:t xml:space="preserve">. Routledge. </w:t>
      </w:r>
      <w:hyperlink r:id="rId19" w:tgtFrame="_new" w:history="1">
        <w:r w:rsidRPr="00182074">
          <w:rPr>
            <w:rStyle w:val="Hyperlink"/>
            <w:rFonts w:cs="Times New Roman"/>
            <w:szCs w:val="24"/>
            <w:lang w:val="id-ID"/>
          </w:rPr>
          <w:t>https://doi.org/10.4324/9781003155782</w:t>
        </w:r>
      </w:hyperlink>
    </w:p>
    <w:p w14:paraId="3EB1687F"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Machado, J. C., Barreira, D., Teoldo, I., Serra-Olivares, J., Góes, A., &amp; Scaglia, A. J. (2020). Tactical behaviour of youth soccer players: Differences depending on task constraint modification, age and skill level. </w:t>
      </w:r>
      <w:r w:rsidRPr="00182074">
        <w:rPr>
          <w:rFonts w:cs="Times New Roman"/>
          <w:i/>
          <w:iCs/>
          <w:szCs w:val="24"/>
          <w:lang w:val="id-ID"/>
        </w:rPr>
        <w:t>Journal of Human Kinetics, 75</w:t>
      </w:r>
      <w:r w:rsidRPr="00182074">
        <w:rPr>
          <w:rFonts w:cs="Times New Roman"/>
          <w:szCs w:val="24"/>
          <w:lang w:val="id-ID"/>
        </w:rPr>
        <w:t xml:space="preserve">, 225. </w:t>
      </w:r>
      <w:hyperlink r:id="rId20" w:tgtFrame="_new" w:history="1">
        <w:r w:rsidRPr="00182074">
          <w:rPr>
            <w:rStyle w:val="Hyperlink"/>
            <w:rFonts w:cs="Times New Roman"/>
            <w:szCs w:val="24"/>
            <w:lang w:val="id-ID"/>
          </w:rPr>
          <w:t>https://pmc.ncbi.nlm.nih.gov/articles/PMC7706672/</w:t>
        </w:r>
      </w:hyperlink>
    </w:p>
    <w:p w14:paraId="3702B032"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Machado, J. C., Góes, A., Aquino, R., Bedo, B. L. S., Viana, R., Rossato, M., Scaglia, A., &amp; Ibáñez, S. J. (2022). Applying different strategies of task constraint manipulation in </w:t>
      </w:r>
      <w:r w:rsidRPr="00182074">
        <w:rPr>
          <w:rFonts w:cs="Times New Roman"/>
          <w:i/>
          <w:iCs/>
          <w:szCs w:val="24"/>
          <w:lang w:val="id-ID"/>
        </w:rPr>
        <w:t>small-sided</w:t>
      </w:r>
      <w:r w:rsidRPr="00182074">
        <w:rPr>
          <w:rFonts w:cs="Times New Roman"/>
          <w:szCs w:val="24"/>
          <w:lang w:val="id-ID"/>
        </w:rPr>
        <w:t xml:space="preserve"> and conditioned games: How do they impact physical and tactical demands? </w:t>
      </w:r>
      <w:r w:rsidRPr="00182074">
        <w:rPr>
          <w:rFonts w:cs="Times New Roman"/>
          <w:i/>
          <w:iCs/>
          <w:szCs w:val="24"/>
          <w:lang w:val="id-ID"/>
        </w:rPr>
        <w:t>Sensors, 22</w:t>
      </w:r>
      <w:r w:rsidRPr="00182074">
        <w:rPr>
          <w:rFonts w:cs="Times New Roman"/>
          <w:szCs w:val="24"/>
          <w:lang w:val="id-ID"/>
        </w:rPr>
        <w:t xml:space="preserve">(12), 4435. </w:t>
      </w:r>
      <w:hyperlink r:id="rId21" w:tgtFrame="_new" w:history="1">
        <w:r w:rsidRPr="00182074">
          <w:rPr>
            <w:rStyle w:val="Hyperlink"/>
            <w:rFonts w:cs="Times New Roman"/>
            <w:szCs w:val="24"/>
            <w:lang w:val="id-ID"/>
          </w:rPr>
          <w:t>https://doi.org/10.3390/s22124435</w:t>
        </w:r>
      </w:hyperlink>
    </w:p>
    <w:p w14:paraId="7D2E42C1"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Renshaw, I., Davids, K., Newcombe, D., &amp; Roberts, W. (2019). </w:t>
      </w:r>
      <w:r w:rsidRPr="00182074">
        <w:rPr>
          <w:rFonts w:cs="Times New Roman"/>
          <w:i/>
          <w:iCs/>
          <w:szCs w:val="24"/>
          <w:lang w:val="id-ID"/>
        </w:rPr>
        <w:t>The constraints-led approach: Principles for sports coaching and practice design</w:t>
      </w:r>
      <w:r w:rsidRPr="00182074">
        <w:rPr>
          <w:rFonts w:cs="Times New Roman"/>
          <w:szCs w:val="24"/>
          <w:lang w:val="id-ID"/>
        </w:rPr>
        <w:t xml:space="preserve">. Routledge. </w:t>
      </w:r>
      <w:hyperlink r:id="rId22" w:tgtFrame="_new" w:history="1">
        <w:r w:rsidRPr="00182074">
          <w:rPr>
            <w:rStyle w:val="Hyperlink"/>
            <w:rFonts w:cs="Times New Roman"/>
            <w:szCs w:val="24"/>
            <w:lang w:val="id-ID"/>
          </w:rPr>
          <w:t>https://doi.org/10.4324/9781315102351</w:t>
        </w:r>
      </w:hyperlink>
    </w:p>
    <w:p w14:paraId="72C3E916"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Saputra, A. A., Syah, H., &amp; Supriadin, S. (2023). Pengaruh latihan </w:t>
      </w:r>
      <w:r w:rsidRPr="00182074">
        <w:rPr>
          <w:rFonts w:cs="Times New Roman"/>
          <w:i/>
          <w:iCs/>
          <w:szCs w:val="24"/>
          <w:lang w:val="id-ID"/>
        </w:rPr>
        <w:t>shortpass</w:t>
      </w:r>
      <w:r w:rsidRPr="00182074">
        <w:rPr>
          <w:rFonts w:cs="Times New Roman"/>
          <w:szCs w:val="24"/>
          <w:lang w:val="id-ID"/>
        </w:rPr>
        <w:t xml:space="preserve"> terhadap keterampilan </w:t>
      </w:r>
      <w:r w:rsidRPr="00182074">
        <w:rPr>
          <w:rFonts w:cs="Times New Roman"/>
          <w:i/>
          <w:iCs/>
          <w:szCs w:val="24"/>
          <w:lang w:val="id-ID"/>
        </w:rPr>
        <w:t>passing-stopping</w:t>
      </w:r>
      <w:r w:rsidRPr="00182074">
        <w:rPr>
          <w:rFonts w:cs="Times New Roman"/>
          <w:szCs w:val="24"/>
          <w:lang w:val="id-ID"/>
        </w:rPr>
        <w:t xml:space="preserve"> dalam permainan sepakbola. </w:t>
      </w:r>
      <w:r w:rsidRPr="00182074">
        <w:rPr>
          <w:rFonts w:cs="Times New Roman"/>
          <w:i/>
          <w:iCs/>
          <w:szCs w:val="24"/>
          <w:lang w:val="id-ID"/>
        </w:rPr>
        <w:t>Gelora: Jurnal Pendidikan Olahraga dan Kesehatan IKIP Mataram, 10</w:t>
      </w:r>
      <w:r w:rsidRPr="00182074">
        <w:rPr>
          <w:rFonts w:cs="Times New Roman"/>
          <w:szCs w:val="24"/>
          <w:lang w:val="id-ID"/>
        </w:rPr>
        <w:t xml:space="preserve">(2), 195–204. </w:t>
      </w:r>
      <w:hyperlink r:id="rId23" w:tgtFrame="_new" w:history="1">
        <w:r w:rsidRPr="00182074">
          <w:rPr>
            <w:rStyle w:val="Hyperlink"/>
            <w:rFonts w:cs="Times New Roman"/>
            <w:szCs w:val="24"/>
            <w:lang w:val="id-ID"/>
          </w:rPr>
          <w:t>https://ojspanel.undikma.ac.id/index.php/gelora/article/view/20466</w:t>
        </w:r>
      </w:hyperlink>
    </w:p>
    <w:p w14:paraId="60D1DE50"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Silva, A. F., Conte, D., &amp; Clemente, F. M. (2020). Decision-making in youth team-sports players: A systematic review. </w:t>
      </w:r>
      <w:r w:rsidRPr="00182074">
        <w:rPr>
          <w:rFonts w:cs="Times New Roman"/>
          <w:i/>
          <w:iCs/>
          <w:szCs w:val="24"/>
          <w:lang w:val="id-ID"/>
        </w:rPr>
        <w:t>International Journal of Environmental Research and Public Health, 17</w:t>
      </w:r>
      <w:r w:rsidRPr="00182074">
        <w:rPr>
          <w:rFonts w:cs="Times New Roman"/>
          <w:szCs w:val="24"/>
          <w:lang w:val="id-ID"/>
        </w:rPr>
        <w:t xml:space="preserve">(11), 3803. </w:t>
      </w:r>
      <w:hyperlink r:id="rId24" w:tgtFrame="_new" w:history="1">
        <w:r w:rsidRPr="00182074">
          <w:rPr>
            <w:rStyle w:val="Hyperlink"/>
            <w:rFonts w:cs="Times New Roman"/>
            <w:szCs w:val="24"/>
            <w:lang w:val="id-ID"/>
          </w:rPr>
          <w:t>https://www.mdpi.com/1660-4601/17/11/3803</w:t>
        </w:r>
      </w:hyperlink>
    </w:p>
    <w:p w14:paraId="6E4A7D80"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Sørensen, A., Sørensen, V., &amp; Dalen, T. (2021). A novel approach for comparison of reception performance in a technique test and </w:t>
      </w:r>
      <w:r w:rsidRPr="00182074">
        <w:rPr>
          <w:rFonts w:cs="Times New Roman"/>
          <w:i/>
          <w:iCs/>
          <w:szCs w:val="24"/>
          <w:lang w:val="id-ID"/>
        </w:rPr>
        <w:t>small-sided games</w:t>
      </w:r>
      <w:r w:rsidRPr="00182074">
        <w:rPr>
          <w:rFonts w:cs="Times New Roman"/>
          <w:szCs w:val="24"/>
          <w:lang w:val="id-ID"/>
        </w:rPr>
        <w:t xml:space="preserve">. </w:t>
      </w:r>
      <w:r w:rsidRPr="00182074">
        <w:rPr>
          <w:rFonts w:cs="Times New Roman"/>
          <w:i/>
          <w:iCs/>
          <w:szCs w:val="24"/>
          <w:lang w:val="id-ID"/>
        </w:rPr>
        <w:t>Sports, 9</w:t>
      </w:r>
      <w:r w:rsidRPr="00182074">
        <w:rPr>
          <w:rFonts w:cs="Times New Roman"/>
          <w:szCs w:val="24"/>
          <w:lang w:val="id-ID"/>
        </w:rPr>
        <w:t xml:space="preserve">(5), 66. </w:t>
      </w:r>
      <w:hyperlink r:id="rId25" w:tgtFrame="_new" w:history="1">
        <w:r w:rsidRPr="00182074">
          <w:rPr>
            <w:rStyle w:val="Hyperlink"/>
            <w:rFonts w:cs="Times New Roman"/>
            <w:szCs w:val="24"/>
            <w:lang w:val="id-ID"/>
          </w:rPr>
          <w:t>https://doi.org/10.3390/sports9050066</w:t>
        </w:r>
      </w:hyperlink>
    </w:p>
    <w:p w14:paraId="3ABD7A8E"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Suherman, E., Rizal, C., &amp; Marlina, L. (2023). Sosialisasi penerapan metode latihan bermain untuk meningkatkan keterampilan menggiring bola dalam permainan sepak bola. </w:t>
      </w:r>
      <w:r w:rsidRPr="00182074">
        <w:rPr>
          <w:rFonts w:cs="Times New Roman"/>
          <w:i/>
          <w:iCs/>
          <w:szCs w:val="24"/>
          <w:lang w:val="id-ID"/>
        </w:rPr>
        <w:t>Jurnal Hasil Pengabdian Masyarakat (JURIBMAS), 2</w:t>
      </w:r>
      <w:r w:rsidRPr="00182074">
        <w:rPr>
          <w:rFonts w:cs="Times New Roman"/>
          <w:szCs w:val="24"/>
          <w:lang w:val="id-ID"/>
        </w:rPr>
        <w:t xml:space="preserve">(1), 55–59. </w:t>
      </w:r>
      <w:hyperlink r:id="rId26" w:tgtFrame="_new" w:history="1">
        <w:r w:rsidRPr="00182074">
          <w:rPr>
            <w:rStyle w:val="Hyperlink"/>
            <w:rFonts w:cs="Times New Roman"/>
            <w:szCs w:val="24"/>
            <w:lang w:val="id-ID"/>
          </w:rPr>
          <w:t>https://ejurnal.lkpkaryaprima.id/index.php/juribmas/article/view/112</w:t>
        </w:r>
      </w:hyperlink>
    </w:p>
    <w:p w14:paraId="12137886"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Widodo, A. W., Zawawi, M., &amp; Setiawan, I. (2021). </w:t>
      </w:r>
      <w:r w:rsidRPr="00182074">
        <w:rPr>
          <w:rFonts w:cs="Times New Roman"/>
          <w:i/>
          <w:iCs/>
          <w:szCs w:val="24"/>
          <w:lang w:val="id-ID"/>
        </w:rPr>
        <w:t>Analisis variasi latihan pass back pass shooting dan shooting after dribble terhadap akurasi shooting ke arah gawang pada pemain Sekolah Sepakbola Tulungagung Putra U-14</w:t>
      </w:r>
      <w:r w:rsidRPr="00182074">
        <w:rPr>
          <w:rFonts w:cs="Times New Roman"/>
          <w:szCs w:val="24"/>
          <w:lang w:val="id-ID"/>
        </w:rPr>
        <w:t xml:space="preserve"> (Doctoral dissertation, Universitas Nusantara PGRI Kediri). </w:t>
      </w:r>
      <w:hyperlink r:id="rId27" w:tgtFrame="_new" w:history="1">
        <w:r w:rsidRPr="00182074">
          <w:rPr>
            <w:rStyle w:val="Hyperlink"/>
            <w:rFonts w:cs="Times New Roman"/>
            <w:szCs w:val="24"/>
            <w:lang w:val="id-ID"/>
          </w:rPr>
          <w:t>https://repository.unpkediri.ac.id/3150/</w:t>
        </w:r>
      </w:hyperlink>
    </w:p>
    <w:p w14:paraId="1003657B" w14:textId="77777777" w:rsidR="00182074" w:rsidRPr="00182074" w:rsidRDefault="00182074" w:rsidP="00182074">
      <w:pPr>
        <w:ind w:left="709" w:hanging="709"/>
        <w:jc w:val="both"/>
        <w:rPr>
          <w:rFonts w:cs="Times New Roman"/>
          <w:szCs w:val="24"/>
          <w:lang w:val="id-ID"/>
        </w:rPr>
      </w:pPr>
      <w:r w:rsidRPr="00182074">
        <w:rPr>
          <w:rFonts w:cs="Times New Roman"/>
          <w:szCs w:val="24"/>
          <w:lang w:val="id-ID"/>
        </w:rPr>
        <w:t xml:space="preserve">Yusril, A. M. (2022). Pengaruh latihan model </w:t>
      </w:r>
      <w:r w:rsidRPr="00182074">
        <w:rPr>
          <w:rFonts w:cs="Times New Roman"/>
          <w:i/>
          <w:iCs/>
          <w:szCs w:val="24"/>
          <w:lang w:val="id-ID"/>
        </w:rPr>
        <w:t>rondo</w:t>
      </w:r>
      <w:r w:rsidRPr="00182074">
        <w:rPr>
          <w:rFonts w:cs="Times New Roman"/>
          <w:szCs w:val="24"/>
          <w:lang w:val="id-ID"/>
        </w:rPr>
        <w:t xml:space="preserve"> terhadap akurasi </w:t>
      </w:r>
      <w:r w:rsidRPr="00182074">
        <w:rPr>
          <w:rFonts w:cs="Times New Roman"/>
          <w:i/>
          <w:iCs/>
          <w:szCs w:val="24"/>
          <w:lang w:val="id-ID"/>
        </w:rPr>
        <w:t>ground passing</w:t>
      </w:r>
      <w:r w:rsidRPr="00182074">
        <w:rPr>
          <w:rFonts w:cs="Times New Roman"/>
          <w:szCs w:val="24"/>
          <w:lang w:val="id-ID"/>
        </w:rPr>
        <w:t xml:space="preserve"> club sepakbola SMA Negeri 2 Wajo. </w:t>
      </w:r>
      <w:r w:rsidRPr="00182074">
        <w:rPr>
          <w:rFonts w:cs="Times New Roman"/>
          <w:i/>
          <w:iCs/>
          <w:szCs w:val="24"/>
          <w:lang w:val="id-ID"/>
        </w:rPr>
        <w:t>Bajra: Jurnal Keolahragaan, 1</w:t>
      </w:r>
      <w:r w:rsidRPr="00182074">
        <w:rPr>
          <w:rFonts w:cs="Times New Roman"/>
          <w:szCs w:val="24"/>
          <w:lang w:val="id-ID"/>
        </w:rPr>
        <w:t xml:space="preserve">(2), 43–51. </w:t>
      </w:r>
      <w:hyperlink r:id="rId28" w:tgtFrame="_new" w:history="1">
        <w:r w:rsidRPr="00182074">
          <w:rPr>
            <w:rStyle w:val="Hyperlink"/>
            <w:rFonts w:cs="Times New Roman"/>
            <w:szCs w:val="24"/>
            <w:lang w:val="id-ID"/>
          </w:rPr>
          <w:t>https://bajrajurnal.id/index.php/ojs/article/view/8</w:t>
        </w:r>
      </w:hyperlink>
    </w:p>
    <w:p w14:paraId="14B70BAE" w14:textId="77777777" w:rsidR="00814BBD" w:rsidRPr="0026575A" w:rsidRDefault="00814BBD" w:rsidP="00182074">
      <w:pPr>
        <w:ind w:left="709" w:hanging="709"/>
        <w:jc w:val="both"/>
        <w:rPr>
          <w:rFonts w:cs="Times New Roman"/>
          <w:szCs w:val="24"/>
        </w:rPr>
      </w:pPr>
    </w:p>
    <w:p w14:paraId="63B8E18A" w14:textId="77777777" w:rsidR="00814BBD" w:rsidRPr="0026575A" w:rsidRDefault="00814BBD" w:rsidP="0026575A">
      <w:pPr>
        <w:rPr>
          <w:rFonts w:cs="Times New Roman"/>
          <w:szCs w:val="24"/>
        </w:rPr>
      </w:pPr>
    </w:p>
    <w:sectPr w:rsidR="00814BBD" w:rsidRPr="0026575A" w:rsidSect="00D111ED">
      <w:headerReference w:type="default" r:id="rId29"/>
      <w:footerReference w:type="default" r:id="rId30"/>
      <w:pgSz w:w="12240" w:h="15840"/>
      <w:pgMar w:top="1134" w:right="1134" w:bottom="1134" w:left="1701" w:header="720" w:footer="720" w:gutter="0"/>
      <w:pgNumType w:start="18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D66E" w14:textId="77777777" w:rsidR="00ED67D0" w:rsidRDefault="00ED67D0" w:rsidP="00814BBD">
      <w:r>
        <w:separator/>
      </w:r>
    </w:p>
  </w:endnote>
  <w:endnote w:type="continuationSeparator" w:id="0">
    <w:p w14:paraId="3B65AF86" w14:textId="77777777" w:rsidR="00ED67D0" w:rsidRDefault="00ED67D0" w:rsidP="008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rlow Condensed SemiBold">
    <w:altName w:val="Barlow Condensed SemiBold"/>
    <w:charset w:val="00"/>
    <w:family w:val="auto"/>
    <w:pitch w:val="variable"/>
    <w:sig w:usb0="20000007" w:usb1="00000000" w:usb2="00000000" w:usb3="00000000" w:csb0="00000193"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04697"/>
      <w:docPartObj>
        <w:docPartGallery w:val="Page Numbers (Bottom of Page)"/>
        <w:docPartUnique/>
      </w:docPartObj>
    </w:sdtPr>
    <w:sdtEndPr>
      <w:rPr>
        <w:color w:val="7F7F7F" w:themeColor="background1" w:themeShade="7F"/>
        <w:spacing w:val="60"/>
      </w:rPr>
    </w:sdtEndPr>
    <w:sdtContent>
      <w:p w14:paraId="599ED125" w14:textId="77777777" w:rsidR="005E29E8" w:rsidRDefault="005E29E8" w:rsidP="005E29E8">
        <w:pPr>
          <w:pStyle w:val="Footer"/>
        </w:pPr>
        <w:r>
          <w:rPr>
            <w:rFonts w:ascii="Noto Serif" w:hAnsi="Noto Serif" w:cs="Noto Serif"/>
            <w:sz w:val="20"/>
            <w:szCs w:val="20"/>
            <w:shd w:val="clear" w:color="auto" w:fill="FFFFFF"/>
          </w:rPr>
          <w:t xml:space="preserve">Copyright (c) 2025 </w:t>
        </w:r>
        <w:r w:rsidRPr="00156999">
          <w:rPr>
            <w:rFonts w:ascii="Noto Serif" w:hAnsi="Noto Serif" w:cs="Noto Serif"/>
            <w:sz w:val="20"/>
            <w:szCs w:val="20"/>
            <w:shd w:val="clear" w:color="auto" w:fill="FFFFFF"/>
          </w:rPr>
          <w:t>KNOWLEDGE: Jurnal Inovasi Hasil Penelitian dan Pengembangan</w:t>
        </w:r>
      </w:p>
      <w:p w14:paraId="28DBC50D" w14:textId="1A3A3437" w:rsidR="00814BBD" w:rsidRPr="005E29E8" w:rsidRDefault="005E29E8" w:rsidP="005E29E8">
        <w:pPr>
          <w:pStyle w:val="Footer"/>
          <w:pBdr>
            <w:top w:val="single" w:sz="4" w:space="1" w:color="D9D9D9" w:themeColor="background1" w:themeShade="D9"/>
          </w:pBdr>
          <w:jc w:val="right"/>
        </w:pPr>
        <w:r w:rsidRPr="00D111ED">
          <w:rPr>
            <w:rFonts w:ascii="Arial Narrow" w:hAnsi="Arial Narrow"/>
            <w:b/>
            <w:bCs/>
            <w:sz w:val="20"/>
            <w:szCs w:val="20"/>
          </w:rPr>
          <w:fldChar w:fldCharType="begin"/>
        </w:r>
        <w:r w:rsidRPr="00D111ED">
          <w:rPr>
            <w:rFonts w:ascii="Arial Narrow" w:hAnsi="Arial Narrow"/>
            <w:b/>
            <w:bCs/>
            <w:sz w:val="20"/>
            <w:szCs w:val="20"/>
          </w:rPr>
          <w:instrText xml:space="preserve"> PAGE   \* MERGEFORMAT </w:instrText>
        </w:r>
        <w:r w:rsidRPr="00D111ED">
          <w:rPr>
            <w:rFonts w:ascii="Arial Narrow" w:hAnsi="Arial Narrow"/>
            <w:b/>
            <w:bCs/>
            <w:sz w:val="20"/>
            <w:szCs w:val="20"/>
          </w:rPr>
          <w:fldChar w:fldCharType="separate"/>
        </w:r>
        <w:r w:rsidRPr="00D111ED">
          <w:rPr>
            <w:rFonts w:ascii="Arial Narrow" w:hAnsi="Arial Narrow"/>
            <w:b/>
            <w:bCs/>
            <w:sz w:val="20"/>
            <w:szCs w:val="20"/>
          </w:rPr>
          <w:t>1</w:t>
        </w:r>
        <w:r w:rsidRPr="00D111ED">
          <w:rPr>
            <w:rFonts w:ascii="Arial Narrow" w:hAnsi="Arial Narrow"/>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232F" w14:textId="77777777" w:rsidR="00ED67D0" w:rsidRDefault="00ED67D0" w:rsidP="00814BBD">
      <w:r>
        <w:separator/>
      </w:r>
    </w:p>
  </w:footnote>
  <w:footnote w:type="continuationSeparator" w:id="0">
    <w:p w14:paraId="2B770955" w14:textId="77777777" w:rsidR="00ED67D0" w:rsidRDefault="00ED67D0" w:rsidP="008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B5AA" w14:textId="77777777" w:rsidR="00BB3E7B" w:rsidRPr="004D3888" w:rsidRDefault="00BB3E7B" w:rsidP="00BB3E7B">
    <w:pPr>
      <w:pBdr>
        <w:top w:val="nil"/>
        <w:left w:val="nil"/>
        <w:bottom w:val="nil"/>
        <w:right w:val="nil"/>
        <w:between w:val="nil"/>
      </w:pBdr>
      <w:tabs>
        <w:tab w:val="center" w:pos="4680"/>
        <w:tab w:val="right" w:pos="9360"/>
      </w:tabs>
      <w:rPr>
        <w:rFonts w:ascii="Arial Narrow" w:eastAsia="Barlow Condensed SemiBold" w:hAnsi="Arial Narrow" w:cs="Barlow Condensed SemiBold"/>
        <w:b/>
        <w:bCs/>
        <w:color w:val="000000"/>
        <w:szCs w:val="24"/>
      </w:rPr>
    </w:pPr>
    <w:r w:rsidRPr="004D3888">
      <w:rPr>
        <w:rFonts w:ascii="Arial Narrow" w:eastAsia="Barlow Condensed SemiBold" w:hAnsi="Arial Narrow" w:cs="Barlow Condensed SemiBold"/>
        <w:b/>
        <w:bCs/>
        <w:noProof/>
        <w:szCs w:val="24"/>
      </w:rPr>
      <w:drawing>
        <wp:anchor distT="0" distB="0" distL="114300" distR="114300" simplePos="0" relativeHeight="251658240" behindDoc="1" locked="0" layoutInCell="1" allowOverlap="1" wp14:anchorId="07E89C11" wp14:editId="01B7F4A6">
          <wp:simplePos x="0" y="0"/>
          <wp:positionH relativeFrom="margin">
            <wp:posOffset>4585335</wp:posOffset>
          </wp:positionH>
          <wp:positionV relativeFrom="paragraph">
            <wp:posOffset>-266065</wp:posOffset>
          </wp:positionV>
          <wp:extent cx="1019810" cy="98488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984885"/>
                  </a:xfrm>
                  <a:prstGeom prst="rect">
                    <a:avLst/>
                  </a:prstGeom>
                  <a:noFill/>
                  <a:ln>
                    <a:noFill/>
                  </a:ln>
                </pic:spPr>
              </pic:pic>
            </a:graphicData>
          </a:graphic>
        </wp:anchor>
      </w:drawing>
    </w:r>
    <w:r w:rsidRPr="00156999">
      <w:rPr>
        <w:rFonts w:ascii="Arial Narrow" w:eastAsia="Barlow Condensed SemiBold" w:hAnsi="Arial Narrow" w:cs="Barlow Condensed SemiBold"/>
        <w:b/>
        <w:bCs/>
        <w:szCs w:val="24"/>
      </w:rPr>
      <w:t>KNOWLEDGE: Jurnal Inovasi Hasil Penelitian dan Pengembangan</w:t>
    </w:r>
  </w:p>
  <w:p w14:paraId="315C26E1" w14:textId="77777777" w:rsidR="00BB3E7B" w:rsidRPr="009F5A5D" w:rsidRDefault="00BB3E7B" w:rsidP="00BB3E7B">
    <w:pPr>
      <w:pBdr>
        <w:top w:val="nil"/>
        <w:left w:val="nil"/>
        <w:bottom w:val="nil"/>
        <w:right w:val="nil"/>
        <w:between w:val="nil"/>
      </w:pBdr>
      <w:tabs>
        <w:tab w:val="center" w:pos="4680"/>
        <w:tab w:val="right" w:pos="9360"/>
      </w:tabs>
      <w:rPr>
        <w:rFonts w:ascii="Arial Narrow" w:eastAsia="Barlow Condensed SemiBold" w:hAnsi="Arial Narrow" w:cs="Barlow Condensed SemiBold"/>
        <w:color w:val="000000"/>
        <w:szCs w:val="24"/>
      </w:rPr>
    </w:pPr>
    <w:r w:rsidRPr="009F5A5D">
      <w:rPr>
        <w:rFonts w:ascii="Arial Narrow" w:eastAsia="Barlow Condensed SemiBold" w:hAnsi="Arial Narrow" w:cs="Barlow Condensed SemiBold"/>
        <w:color w:val="000000"/>
        <w:szCs w:val="24"/>
      </w:rPr>
      <w:t xml:space="preserve">Vol. </w:t>
    </w:r>
    <w:r>
      <w:rPr>
        <w:rFonts w:ascii="Arial Narrow" w:eastAsia="Barlow Condensed SemiBold" w:hAnsi="Arial Narrow" w:cs="Barlow Condensed SemiBold"/>
        <w:color w:val="000000"/>
        <w:szCs w:val="24"/>
      </w:rPr>
      <w:t>5</w:t>
    </w:r>
    <w:r w:rsidRPr="009F5A5D">
      <w:rPr>
        <w:rFonts w:ascii="Arial Narrow" w:eastAsia="Barlow Condensed SemiBold" w:hAnsi="Arial Narrow" w:cs="Barlow Condensed SemiBold"/>
        <w:color w:val="000000"/>
        <w:szCs w:val="24"/>
      </w:rPr>
      <w:t xml:space="preserve">, No. </w:t>
    </w:r>
    <w:r>
      <w:rPr>
        <w:rFonts w:ascii="Arial Narrow" w:eastAsia="Barlow Condensed SemiBold" w:hAnsi="Arial Narrow" w:cs="Barlow Condensed SemiBold"/>
        <w:color w:val="000000"/>
        <w:szCs w:val="24"/>
      </w:rPr>
      <w:t>4</w:t>
    </w:r>
    <w:r w:rsidRPr="009F5A5D">
      <w:rPr>
        <w:rFonts w:ascii="Arial Narrow" w:eastAsia="Barlow Condensed SemiBold" w:hAnsi="Arial Narrow" w:cs="Barlow Condensed SemiBold"/>
        <w:color w:val="000000"/>
        <w:szCs w:val="24"/>
      </w:rPr>
      <w:t xml:space="preserve">, Tahun </w:t>
    </w:r>
    <w:r>
      <w:rPr>
        <w:rFonts w:ascii="Arial Narrow" w:eastAsia="Barlow Condensed SemiBold" w:hAnsi="Arial Narrow" w:cs="Barlow Condensed SemiBold"/>
        <w:color w:val="000000"/>
        <w:szCs w:val="24"/>
      </w:rPr>
      <w:t>2025</w:t>
    </w:r>
  </w:p>
  <w:p w14:paraId="374C63B3" w14:textId="77777777" w:rsidR="00BB3E7B" w:rsidRPr="00CC7D5E" w:rsidRDefault="00BB3E7B" w:rsidP="00BB3E7B">
    <w:pPr>
      <w:pBdr>
        <w:top w:val="nil"/>
        <w:left w:val="nil"/>
        <w:bottom w:val="nil"/>
        <w:right w:val="nil"/>
        <w:between w:val="nil"/>
      </w:pBdr>
      <w:tabs>
        <w:tab w:val="left" w:pos="4242"/>
      </w:tabs>
      <w:rPr>
        <w:rFonts w:ascii="Arial Narrow" w:eastAsia="Barlow Condensed SemiBold" w:hAnsi="Arial Narrow" w:cs="Barlow Condensed SemiBold"/>
        <w:color w:val="0000FF" w:themeColor="hyperlink"/>
        <w:szCs w:val="24"/>
        <w:u w:val="single"/>
      </w:rPr>
    </w:pPr>
    <w:r w:rsidRPr="00156999">
      <w:rPr>
        <w:rFonts w:ascii="Arial Narrow" w:eastAsia="Barlow Condensed SemiBold" w:hAnsi="Arial Narrow" w:cs="Barlow Condensed SemiBold"/>
        <w:color w:val="000000"/>
        <w:szCs w:val="24"/>
      </w:rPr>
      <w:t>e-</w:t>
    </w:r>
    <w:proofErr w:type="gramStart"/>
    <w:r w:rsidRPr="00156999">
      <w:rPr>
        <w:rFonts w:ascii="Arial Narrow" w:eastAsia="Barlow Condensed SemiBold" w:hAnsi="Arial Narrow" w:cs="Barlow Condensed SemiBold"/>
        <w:color w:val="000000"/>
        <w:szCs w:val="24"/>
      </w:rPr>
      <w:t>ISSN :</w:t>
    </w:r>
    <w:proofErr w:type="gramEnd"/>
    <w:r w:rsidRPr="00156999">
      <w:rPr>
        <w:rFonts w:ascii="Arial Narrow" w:eastAsia="Barlow Condensed SemiBold" w:hAnsi="Arial Narrow" w:cs="Barlow Condensed SemiBold"/>
        <w:color w:val="000000"/>
        <w:szCs w:val="24"/>
      </w:rPr>
      <w:t xml:space="preserve">  2809-4042 | p-</w:t>
    </w:r>
    <w:proofErr w:type="gramStart"/>
    <w:r w:rsidRPr="00156999">
      <w:rPr>
        <w:rFonts w:ascii="Arial Narrow" w:eastAsia="Barlow Condensed SemiBold" w:hAnsi="Arial Narrow" w:cs="Barlow Condensed SemiBold"/>
        <w:color w:val="000000"/>
        <w:szCs w:val="24"/>
      </w:rPr>
      <w:t>ISSN :</w:t>
    </w:r>
    <w:proofErr w:type="gramEnd"/>
    <w:r w:rsidRPr="00156999">
      <w:rPr>
        <w:rFonts w:ascii="Arial Narrow" w:eastAsia="Barlow Condensed SemiBold" w:hAnsi="Arial Narrow" w:cs="Barlow Condensed SemiBold"/>
        <w:color w:val="000000"/>
        <w:szCs w:val="24"/>
      </w:rPr>
      <w:t xml:space="preserve"> 2809-4034</w:t>
    </w:r>
    <w:r>
      <w:rPr>
        <w:rFonts w:ascii="Arial Narrow" w:eastAsia="Barlow Condensed SemiBold" w:hAnsi="Arial Narrow" w:cs="Barlow Condensed SemiBold"/>
        <w:b/>
        <w:bCs/>
        <w:color w:val="000000"/>
        <w:szCs w:val="24"/>
      </w:rPr>
      <w:br/>
    </w:r>
    <w:r>
      <w:rPr>
        <w:rFonts w:ascii="Arial Narrow" w:eastAsia="Barlow Condensed SemiBold" w:hAnsi="Arial Narrow" w:cs="Barlow Condensed SemiBold"/>
        <w:color w:val="000000"/>
        <w:szCs w:val="24"/>
      </w:rPr>
      <w:t xml:space="preserve">Online Journal </w:t>
    </w:r>
    <w:proofErr w:type="gramStart"/>
    <w:r>
      <w:rPr>
        <w:rFonts w:ascii="Arial Narrow" w:eastAsia="Barlow Condensed SemiBold" w:hAnsi="Arial Narrow" w:cs="Barlow Condensed SemiBold"/>
        <w:color w:val="000000"/>
        <w:szCs w:val="24"/>
      </w:rPr>
      <w:t>System :</w:t>
    </w:r>
    <w:proofErr w:type="gramEnd"/>
    <w:r>
      <w:rPr>
        <w:rFonts w:ascii="Arial Narrow" w:eastAsia="Barlow Condensed SemiBold" w:hAnsi="Arial Narrow" w:cs="Barlow Condensed SemiBold"/>
        <w:color w:val="000000"/>
        <w:szCs w:val="24"/>
      </w:rPr>
      <w:t xml:space="preserve"> </w:t>
    </w:r>
    <w:hyperlink r:id="rId2" w:history="1">
      <w:r w:rsidRPr="00936A9C">
        <w:rPr>
          <w:rStyle w:val="Hyperlink"/>
          <w:rFonts w:ascii="Arial Narrow" w:hAnsi="Arial Narrow"/>
          <w:szCs w:val="24"/>
        </w:rPr>
        <w:t>https://jurnalp4i.com/index.php/knowledge</w:t>
      </w:r>
    </w:hyperlink>
    <w:r>
      <w:rPr>
        <w:rFonts w:ascii="Arial Narrow" w:hAnsi="Arial Narrow"/>
        <w:szCs w:val="24"/>
      </w:rPr>
      <w:t xml:space="preserve"> </w:t>
    </w:r>
  </w:p>
  <w:p w14:paraId="5628D3A8" w14:textId="77777777" w:rsidR="00814BBD" w:rsidRPr="00BB3E7B" w:rsidRDefault="00814BBD" w:rsidP="00BB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CB4BC4"/>
    <w:multiLevelType w:val="hybridMultilevel"/>
    <w:tmpl w:val="E8E2C08E"/>
    <w:lvl w:ilvl="0" w:tplc="C00C10C6">
      <w:start w:val="1"/>
      <w:numFmt w:val="bullet"/>
      <w:lvlText w:val=""/>
      <w:lvlJc w:val="left"/>
      <w:pPr>
        <w:ind w:left="720" w:hanging="360"/>
      </w:pPr>
      <w:rPr>
        <w:rFonts w:ascii="Symbol" w:hAnsi="Symbol"/>
      </w:rPr>
    </w:lvl>
    <w:lvl w:ilvl="1" w:tplc="BD060786">
      <w:start w:val="1"/>
      <w:numFmt w:val="bullet"/>
      <w:lvlText w:val=""/>
      <w:lvlJc w:val="left"/>
      <w:pPr>
        <w:ind w:left="720" w:hanging="360"/>
      </w:pPr>
      <w:rPr>
        <w:rFonts w:ascii="Symbol" w:hAnsi="Symbol"/>
      </w:rPr>
    </w:lvl>
    <w:lvl w:ilvl="2" w:tplc="0770A8F8">
      <w:start w:val="1"/>
      <w:numFmt w:val="bullet"/>
      <w:lvlText w:val=""/>
      <w:lvlJc w:val="left"/>
      <w:pPr>
        <w:ind w:left="720" w:hanging="360"/>
      </w:pPr>
      <w:rPr>
        <w:rFonts w:ascii="Symbol" w:hAnsi="Symbol"/>
      </w:rPr>
    </w:lvl>
    <w:lvl w:ilvl="3" w:tplc="C6F2D41A">
      <w:start w:val="1"/>
      <w:numFmt w:val="bullet"/>
      <w:lvlText w:val=""/>
      <w:lvlJc w:val="left"/>
      <w:pPr>
        <w:ind w:left="720" w:hanging="360"/>
      </w:pPr>
      <w:rPr>
        <w:rFonts w:ascii="Symbol" w:hAnsi="Symbol"/>
      </w:rPr>
    </w:lvl>
    <w:lvl w:ilvl="4" w:tplc="AA68FE90">
      <w:start w:val="1"/>
      <w:numFmt w:val="bullet"/>
      <w:lvlText w:val=""/>
      <w:lvlJc w:val="left"/>
      <w:pPr>
        <w:ind w:left="720" w:hanging="360"/>
      </w:pPr>
      <w:rPr>
        <w:rFonts w:ascii="Symbol" w:hAnsi="Symbol"/>
      </w:rPr>
    </w:lvl>
    <w:lvl w:ilvl="5" w:tplc="82822FAA">
      <w:start w:val="1"/>
      <w:numFmt w:val="bullet"/>
      <w:lvlText w:val=""/>
      <w:lvlJc w:val="left"/>
      <w:pPr>
        <w:ind w:left="720" w:hanging="360"/>
      </w:pPr>
      <w:rPr>
        <w:rFonts w:ascii="Symbol" w:hAnsi="Symbol"/>
      </w:rPr>
    </w:lvl>
    <w:lvl w:ilvl="6" w:tplc="F3F82BAE">
      <w:start w:val="1"/>
      <w:numFmt w:val="bullet"/>
      <w:lvlText w:val=""/>
      <w:lvlJc w:val="left"/>
      <w:pPr>
        <w:ind w:left="720" w:hanging="360"/>
      </w:pPr>
      <w:rPr>
        <w:rFonts w:ascii="Symbol" w:hAnsi="Symbol"/>
      </w:rPr>
    </w:lvl>
    <w:lvl w:ilvl="7" w:tplc="409CF928">
      <w:start w:val="1"/>
      <w:numFmt w:val="bullet"/>
      <w:lvlText w:val=""/>
      <w:lvlJc w:val="left"/>
      <w:pPr>
        <w:ind w:left="720" w:hanging="360"/>
      </w:pPr>
      <w:rPr>
        <w:rFonts w:ascii="Symbol" w:hAnsi="Symbol"/>
      </w:rPr>
    </w:lvl>
    <w:lvl w:ilvl="8" w:tplc="144AB60C">
      <w:start w:val="1"/>
      <w:numFmt w:val="bullet"/>
      <w:lvlText w:val=""/>
      <w:lvlJc w:val="left"/>
      <w:pPr>
        <w:ind w:left="720" w:hanging="360"/>
      </w:pPr>
      <w:rPr>
        <w:rFonts w:ascii="Symbol" w:hAnsi="Symbol"/>
      </w:rPr>
    </w:lvl>
  </w:abstractNum>
  <w:abstractNum w:abstractNumId="10" w15:restartNumberingAfterBreak="0">
    <w:nsid w:val="486C1EEC"/>
    <w:multiLevelType w:val="multilevel"/>
    <w:tmpl w:val="0FB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576868">
    <w:abstractNumId w:val="8"/>
  </w:num>
  <w:num w:numId="2" w16cid:durableId="1581908760">
    <w:abstractNumId w:val="6"/>
  </w:num>
  <w:num w:numId="3" w16cid:durableId="383220797">
    <w:abstractNumId w:val="5"/>
  </w:num>
  <w:num w:numId="4" w16cid:durableId="415395431">
    <w:abstractNumId w:val="4"/>
  </w:num>
  <w:num w:numId="5" w16cid:durableId="1425304769">
    <w:abstractNumId w:val="7"/>
  </w:num>
  <w:num w:numId="6" w16cid:durableId="1202864889">
    <w:abstractNumId w:val="3"/>
  </w:num>
  <w:num w:numId="7" w16cid:durableId="1188329834">
    <w:abstractNumId w:val="2"/>
  </w:num>
  <w:num w:numId="8" w16cid:durableId="821392614">
    <w:abstractNumId w:val="1"/>
  </w:num>
  <w:num w:numId="9" w16cid:durableId="1888639006">
    <w:abstractNumId w:val="0"/>
  </w:num>
  <w:num w:numId="10" w16cid:durableId="910234776">
    <w:abstractNumId w:val="9"/>
  </w:num>
  <w:num w:numId="11" w16cid:durableId="407191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B13"/>
    <w:rsid w:val="0006063C"/>
    <w:rsid w:val="000962E0"/>
    <w:rsid w:val="00105510"/>
    <w:rsid w:val="00124444"/>
    <w:rsid w:val="0015074B"/>
    <w:rsid w:val="00182074"/>
    <w:rsid w:val="0026575A"/>
    <w:rsid w:val="0029639D"/>
    <w:rsid w:val="002B028F"/>
    <w:rsid w:val="00326F90"/>
    <w:rsid w:val="0034274D"/>
    <w:rsid w:val="00367F79"/>
    <w:rsid w:val="00425A7A"/>
    <w:rsid w:val="004D2D26"/>
    <w:rsid w:val="005E29E8"/>
    <w:rsid w:val="00600884"/>
    <w:rsid w:val="0062156E"/>
    <w:rsid w:val="00645A92"/>
    <w:rsid w:val="00743B13"/>
    <w:rsid w:val="00814BBD"/>
    <w:rsid w:val="00835AF2"/>
    <w:rsid w:val="008B6FBB"/>
    <w:rsid w:val="00A70BD9"/>
    <w:rsid w:val="00AA1D8D"/>
    <w:rsid w:val="00B47730"/>
    <w:rsid w:val="00B553E2"/>
    <w:rsid w:val="00BB096B"/>
    <w:rsid w:val="00BB3E7B"/>
    <w:rsid w:val="00C51491"/>
    <w:rsid w:val="00C805DD"/>
    <w:rsid w:val="00CA30FB"/>
    <w:rsid w:val="00CB0664"/>
    <w:rsid w:val="00D111ED"/>
    <w:rsid w:val="00D71540"/>
    <w:rsid w:val="00DA544D"/>
    <w:rsid w:val="00E3346B"/>
    <w:rsid w:val="00EA67F2"/>
    <w:rsid w:val="00ED0A0C"/>
    <w:rsid w:val="00ED67D0"/>
    <w:rsid w:val="00EE19C6"/>
    <w:rsid w:val="00F13A3E"/>
    <w:rsid w:val="00F37FB1"/>
    <w:rsid w:val="00F44B3F"/>
    <w:rsid w:val="00FC693F"/>
    <w:rsid w:val="00FE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38386"/>
  <w14:defaultImageDpi w14:val="330"/>
  <w15:docId w15:val="{AC92FE44-DC5C-408C-B50B-7E38A3CF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14BBD"/>
    <w:rPr>
      <w:color w:val="0000FF" w:themeColor="hyperlink"/>
      <w:u w:val="single"/>
    </w:rPr>
  </w:style>
  <w:style w:type="character" w:styleId="UnresolvedMention">
    <w:name w:val="Unresolved Mention"/>
    <w:basedOn w:val="DefaultParagraphFont"/>
    <w:uiPriority w:val="99"/>
    <w:semiHidden/>
    <w:unhideWhenUsed/>
    <w:rsid w:val="00814BBD"/>
    <w:rPr>
      <w:color w:val="605E5C"/>
      <w:shd w:val="clear" w:color="auto" w:fill="E1DFDD"/>
    </w:rPr>
  </w:style>
  <w:style w:type="paragraph" w:styleId="NormalWeb">
    <w:name w:val="Normal (Web)"/>
    <w:basedOn w:val="Normal"/>
    <w:uiPriority w:val="99"/>
    <w:semiHidden/>
    <w:unhideWhenUsed/>
    <w:rsid w:val="0026575A"/>
    <w:rPr>
      <w:rFonts w:cs="Times New Roman"/>
      <w:szCs w:val="24"/>
    </w:rPr>
  </w:style>
  <w:style w:type="character" w:styleId="CommentReference">
    <w:name w:val="annotation reference"/>
    <w:basedOn w:val="DefaultParagraphFont"/>
    <w:uiPriority w:val="99"/>
    <w:semiHidden/>
    <w:unhideWhenUsed/>
    <w:rsid w:val="00105510"/>
    <w:rPr>
      <w:sz w:val="16"/>
      <w:szCs w:val="16"/>
    </w:rPr>
  </w:style>
  <w:style w:type="paragraph" w:styleId="CommentText">
    <w:name w:val="annotation text"/>
    <w:basedOn w:val="Normal"/>
    <w:link w:val="CommentTextChar"/>
    <w:uiPriority w:val="99"/>
    <w:unhideWhenUsed/>
    <w:rsid w:val="00105510"/>
    <w:rPr>
      <w:sz w:val="20"/>
      <w:szCs w:val="20"/>
    </w:rPr>
  </w:style>
  <w:style w:type="character" w:customStyle="1" w:styleId="CommentTextChar">
    <w:name w:val="Comment Text Char"/>
    <w:basedOn w:val="DefaultParagraphFont"/>
    <w:link w:val="CommentText"/>
    <w:uiPriority w:val="99"/>
    <w:rsid w:val="001055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5510"/>
    <w:rPr>
      <w:b/>
      <w:bCs/>
    </w:rPr>
  </w:style>
  <w:style w:type="character" w:customStyle="1" w:styleId="CommentSubjectChar">
    <w:name w:val="Comment Subject Char"/>
    <w:basedOn w:val="CommentTextChar"/>
    <w:link w:val="CommentSubject"/>
    <w:uiPriority w:val="99"/>
    <w:semiHidden/>
    <w:rsid w:val="0010551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uhulfian@gmail.com" TargetMode="External"/><Relationship Id="rId13" Type="http://schemas.openxmlformats.org/officeDocument/2006/relationships/hyperlink" Target="https://www.hrpub.org/journals/article_info.php?aid=11503" TargetMode="External"/><Relationship Id="rId18" Type="http://schemas.openxmlformats.org/officeDocument/2006/relationships/hyperlink" Target="https://doi.org/10.3390/ijerph18126281" TargetMode="External"/><Relationship Id="rId26" Type="http://schemas.openxmlformats.org/officeDocument/2006/relationships/hyperlink" Target="https://ejurnal.lkpkaryaprima.id/index.php/juribmas/article/view/112" TargetMode="External"/><Relationship Id="rId3" Type="http://schemas.openxmlformats.org/officeDocument/2006/relationships/styles" Target="styles.xml"/><Relationship Id="rId21" Type="http://schemas.openxmlformats.org/officeDocument/2006/relationships/hyperlink" Target="https://doi.org/10.3390/s22124435" TargetMode="External"/><Relationship Id="rId7" Type="http://schemas.openxmlformats.org/officeDocument/2006/relationships/endnotes" Target="endnotes.xml"/><Relationship Id="rId12" Type="http://schemas.openxmlformats.org/officeDocument/2006/relationships/hyperlink" Target="https://doi.org/10.3390/children10020220" TargetMode="External"/><Relationship Id="rId17" Type="http://schemas.openxmlformats.org/officeDocument/2006/relationships/hyperlink" Target="https://e-journal.unimudasorong.ac.id/index.php/unimudasportjournal/article/view/951" TargetMode="External"/><Relationship Id="rId25" Type="http://schemas.openxmlformats.org/officeDocument/2006/relationships/hyperlink" Target="https://doi.org/10.3390/sports9050066" TargetMode="External"/><Relationship Id="rId2" Type="http://schemas.openxmlformats.org/officeDocument/2006/relationships/numbering" Target="numbering.xml"/><Relationship Id="rId16" Type="http://schemas.openxmlformats.org/officeDocument/2006/relationships/hyperlink" Target="https://jurnal.stokbinaguna.ac.id/index.php/JPHR/article/view/4660" TargetMode="External"/><Relationship Id="rId20" Type="http://schemas.openxmlformats.org/officeDocument/2006/relationships/hyperlink" Target="https://pmc.ncbi.nlm.nih.gov/articles/PMC770667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14/biolsport.2021.102932" TargetMode="External"/><Relationship Id="rId24" Type="http://schemas.openxmlformats.org/officeDocument/2006/relationships/hyperlink" Target="https://www.mdpi.com/1660-4601/17/11/38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6740/jses.v5n2.p50-58" TargetMode="External"/><Relationship Id="rId23" Type="http://schemas.openxmlformats.org/officeDocument/2006/relationships/hyperlink" Target="https://ojspanel.undikma.ac.id/index.php/gelora/article/view/20466" TargetMode="External"/><Relationship Id="rId28" Type="http://schemas.openxmlformats.org/officeDocument/2006/relationships/hyperlink" Target="https://bajrajurnal.id/index.php/ojs/article/view/8" TargetMode="External"/><Relationship Id="rId10" Type="http://schemas.openxmlformats.org/officeDocument/2006/relationships/hyperlink" Target="https://doi.org/10.3390/ijerph17093330" TargetMode="External"/><Relationship Id="rId19" Type="http://schemas.openxmlformats.org/officeDocument/2006/relationships/hyperlink" Target="https://doi.org/10.4324/97810031557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ijerph17061884" TargetMode="External"/><Relationship Id="rId22" Type="http://schemas.openxmlformats.org/officeDocument/2006/relationships/hyperlink" Target="https://doi.org/10.4324/9781315102351" TargetMode="External"/><Relationship Id="rId27" Type="http://schemas.openxmlformats.org/officeDocument/2006/relationships/hyperlink" Target="https://repository.unpkediri.ac.id/3150/"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p4i.com/index.php/knowledg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Musifudin</cp:lastModifiedBy>
  <cp:revision>28</cp:revision>
  <dcterms:created xsi:type="dcterms:W3CDTF">2013-12-23T23:15:00Z</dcterms:created>
  <dcterms:modified xsi:type="dcterms:W3CDTF">2026-05-10T14:44:00Z</dcterms:modified>
  <cp:category/>
</cp:coreProperties>
</file>